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before="120" w:lineRule="auto"/>
        <w:contextualSpacing w:val="0"/>
        <w:rPr>
          <w:b w:val="0"/>
          <w:color w:val="0070c0"/>
          <w:sz w:val="28"/>
          <w:szCs w:val="28"/>
          <w:vertAlign w:val="baseline"/>
        </w:rPr>
      </w:pPr>
      <w:r w:rsidDel="00000000" w:rsidR="00000000" w:rsidRPr="00000000">
        <w:rPr>
          <w:b w:val="1"/>
          <w:color w:val="0070c0"/>
          <w:sz w:val="28"/>
          <w:szCs w:val="28"/>
          <w:vertAlign w:val="baseline"/>
          <w:rtl w:val="0"/>
        </w:rPr>
        <w:t xml:space="preserve">Singalarity</w:t>
      </w:r>
      <w:r w:rsidDel="00000000" w:rsidR="00000000" w:rsidRPr="00000000">
        <w:rPr>
          <w:rtl w:val="0"/>
        </w:rPr>
      </w:r>
    </w:p>
    <w:p w:rsidR="00000000" w:rsidDel="00000000" w:rsidP="00000000" w:rsidRDefault="00000000" w:rsidRPr="00000000" w14:paraId="00000001">
      <w:pPr>
        <w:spacing w:after="120" w:before="120" w:lineRule="auto"/>
        <w:contextualSpacing w:val="0"/>
        <w:rPr>
          <w:b w:val="1"/>
          <w:sz w:val="30"/>
          <w:szCs w:val="30"/>
        </w:rPr>
      </w:pPr>
      <w:r w:rsidDel="00000000" w:rsidR="00000000" w:rsidRPr="00000000">
        <w:rPr>
          <w:b w:val="1"/>
          <w:color w:val="0070c0"/>
          <w:vertAlign w:val="baseline"/>
          <w:rtl w:val="0"/>
        </w:rPr>
        <w:t xml:space="preserve">Head Office:</w:t>
      </w:r>
      <w:r w:rsidDel="00000000" w:rsidR="00000000" w:rsidRPr="00000000">
        <w:rPr>
          <w:color w:val="0070c0"/>
          <w:vertAlign w:val="baseline"/>
          <w:rtl w:val="0"/>
        </w:rPr>
        <w:t xml:space="preserve"> </w:t>
      </w:r>
      <w:r w:rsidDel="00000000" w:rsidR="00000000" w:rsidRPr="00000000">
        <w:rPr>
          <w:color w:val="0070c0"/>
          <w:rtl w:val="0"/>
        </w:rPr>
        <w:t xml:space="preserve">81 Ayer Rajah Crescent, 02-57, Singapore 139967</w:t>
      </w:r>
      <w:r w:rsidDel="00000000" w:rsidR="00000000" w:rsidRPr="00000000">
        <w:rPr>
          <w:color w:val="0070c0"/>
          <w:vertAlign w:val="baseline"/>
          <w:rtl w:val="0"/>
        </w:rPr>
        <w:br w:type="textWrapping"/>
      </w:r>
      <w:r w:rsidDel="00000000" w:rsidR="00000000" w:rsidRPr="00000000">
        <w:rPr>
          <w:b w:val="1"/>
          <w:color w:val="0070c0"/>
          <w:vertAlign w:val="baseline"/>
          <w:rtl w:val="0"/>
        </w:rPr>
        <w:t xml:space="preserve">HCM </w:t>
      </w:r>
      <w:r w:rsidDel="00000000" w:rsidR="00000000" w:rsidRPr="00000000">
        <w:rPr>
          <w:b w:val="1"/>
          <w:color w:val="0070c0"/>
          <w:rtl w:val="0"/>
        </w:rPr>
        <w:t xml:space="preserve">Lab &amp; </w:t>
      </w:r>
      <w:r w:rsidDel="00000000" w:rsidR="00000000" w:rsidRPr="00000000">
        <w:rPr>
          <w:b w:val="1"/>
          <w:color w:val="0070c0"/>
          <w:vertAlign w:val="baseline"/>
          <w:rtl w:val="0"/>
        </w:rPr>
        <w:t xml:space="preserve">Office:</w:t>
      </w:r>
      <w:r w:rsidDel="00000000" w:rsidR="00000000" w:rsidRPr="00000000">
        <w:rPr>
          <w:color w:val="0070c0"/>
          <w:vertAlign w:val="baseline"/>
          <w:rtl w:val="0"/>
        </w:rPr>
        <w:t xml:space="preserve"> 3</w:t>
      </w:r>
      <w:r w:rsidDel="00000000" w:rsidR="00000000" w:rsidRPr="00000000">
        <w:rPr>
          <w:color w:val="0070c0"/>
          <w:vertAlign w:val="superscript"/>
          <w:rtl w:val="0"/>
        </w:rPr>
        <w:t xml:space="preserve">rd </w:t>
      </w:r>
      <w:r w:rsidDel="00000000" w:rsidR="00000000" w:rsidRPr="00000000">
        <w:rPr>
          <w:color w:val="0070c0"/>
          <w:vertAlign w:val="baseline"/>
          <w:rtl w:val="0"/>
        </w:rPr>
        <w:t xml:space="preserve">Floor, </w:t>
      </w:r>
      <w:r w:rsidDel="00000000" w:rsidR="00000000" w:rsidRPr="00000000">
        <w:rPr>
          <w:color w:val="0070c0"/>
          <w:rtl w:val="0"/>
        </w:rPr>
        <w:t xml:space="preserve">1A Hoa Hong</w:t>
      </w:r>
      <w:r w:rsidDel="00000000" w:rsidR="00000000" w:rsidRPr="00000000">
        <w:rPr>
          <w:color w:val="0070c0"/>
          <w:vertAlign w:val="baseline"/>
          <w:rtl w:val="0"/>
        </w:rPr>
        <w:t xml:space="preserve"> St. , Phu Nhuan Dist., Ho Chi Minh.</w:t>
        <w:br w:type="textWrapping"/>
      </w:r>
      <w:r w:rsidDel="00000000" w:rsidR="00000000" w:rsidRPr="00000000">
        <w:rPr>
          <w:b w:val="1"/>
          <w:color w:val="0070c0"/>
          <w:vertAlign w:val="baseline"/>
          <w:rtl w:val="0"/>
        </w:rPr>
        <w:t xml:space="preserve">Website:</w:t>
      </w:r>
      <w:r w:rsidDel="00000000" w:rsidR="00000000" w:rsidRPr="00000000">
        <w:rPr>
          <w:color w:val="0070c0"/>
          <w:vertAlign w:val="baseline"/>
          <w:rtl w:val="0"/>
        </w:rPr>
        <w:t xml:space="preserve"> www.singalarity.com</w:t>
      </w:r>
      <w:r w:rsidDel="00000000" w:rsidR="00000000" w:rsidRPr="00000000">
        <w:rPr>
          <w:rtl w:val="0"/>
        </w:rPr>
      </w:r>
    </w:p>
    <w:p w:rsidR="00000000" w:rsidDel="00000000" w:rsidP="00000000" w:rsidRDefault="00000000" w:rsidRPr="00000000" w14:paraId="00000002">
      <w:pPr>
        <w:spacing w:after="120" w:before="120" w:lineRule="auto"/>
        <w:contextualSpacing w:val="0"/>
        <w:jc w:val="center"/>
        <w:rPr>
          <w:b w:val="0"/>
          <w:sz w:val="30"/>
          <w:szCs w:val="30"/>
          <w:vertAlign w:val="baseline"/>
        </w:rPr>
      </w:pPr>
      <w:r w:rsidDel="00000000" w:rsidR="00000000" w:rsidRPr="00000000">
        <w:rPr>
          <w:b w:val="1"/>
          <w:sz w:val="30"/>
          <w:szCs w:val="30"/>
          <w:vertAlign w:val="baseline"/>
          <w:rtl w:val="0"/>
        </w:rPr>
        <w:t xml:space="preserve">NỘI DUNG TUYỂN SINH THỰC TẬP 201</w:t>
      </w:r>
      <w:r w:rsidDel="00000000" w:rsidR="00000000" w:rsidRPr="00000000">
        <w:rPr>
          <w:b w:val="1"/>
          <w:sz w:val="30"/>
          <w:szCs w:val="30"/>
          <w:rtl w:val="0"/>
        </w:rPr>
        <w:t xml:space="preserve">8</w:t>
      </w:r>
      <w:r w:rsidDel="00000000" w:rsidR="00000000" w:rsidRPr="00000000">
        <w:rPr>
          <w:rtl w:val="0"/>
        </w:rPr>
      </w:r>
    </w:p>
    <w:p w:rsidR="00000000" w:rsidDel="00000000" w:rsidP="00000000" w:rsidRDefault="00000000" w:rsidRPr="00000000" w14:paraId="00000003">
      <w:pPr>
        <w:spacing w:after="120" w:before="120" w:lineRule="auto"/>
        <w:contextualSpacing w:val="0"/>
        <w:jc w:val="center"/>
        <w:rPr>
          <w:b w:val="0"/>
          <w:vertAlign w:val="baseline"/>
        </w:rPr>
      </w:pPr>
      <w:r w:rsidDel="00000000" w:rsidR="00000000" w:rsidRPr="00000000">
        <w:rPr>
          <w:b w:val="1"/>
          <w:vertAlign w:val="baseline"/>
          <w:rtl w:val="0"/>
        </w:rPr>
        <w:t xml:space="preserve">DÀNH CHO SINH VIÊN TRƯỜNG ĐH </w:t>
      </w:r>
      <w:r w:rsidDel="00000000" w:rsidR="00000000" w:rsidRPr="00000000">
        <w:rPr>
          <w:b w:val="1"/>
          <w:rtl w:val="0"/>
        </w:rPr>
        <w:t xml:space="preserve">CNTT</w:t>
      </w:r>
      <w:r w:rsidDel="00000000" w:rsidR="00000000" w:rsidRPr="00000000">
        <w:rPr>
          <w:b w:val="1"/>
          <w:vertAlign w:val="baseline"/>
          <w:rtl w:val="0"/>
        </w:rPr>
        <w:t xml:space="preserve"> TP.HCM</w:t>
      </w:r>
      <w:r w:rsidDel="00000000" w:rsidR="00000000" w:rsidRPr="00000000">
        <w:rPr>
          <w:rtl w:val="0"/>
        </w:rPr>
      </w:r>
    </w:p>
    <w:p w:rsidR="00000000" w:rsidDel="00000000" w:rsidP="00000000" w:rsidRDefault="00000000" w:rsidRPr="00000000" w14:paraId="00000004">
      <w:pPr>
        <w:spacing w:after="120" w:before="120" w:lineRule="auto"/>
        <w:contextualSpacing w:val="0"/>
        <w:rPr>
          <w:b w:val="0"/>
          <w:vertAlign w:val="baseline"/>
        </w:rPr>
      </w:pPr>
      <w:r w:rsidDel="00000000" w:rsidR="00000000" w:rsidRPr="00000000">
        <w:rPr>
          <w:rtl w:val="0"/>
        </w:rPr>
      </w:r>
    </w:p>
    <w:p w:rsidR="00000000" w:rsidDel="00000000" w:rsidP="00000000" w:rsidRDefault="00000000" w:rsidRPr="00000000" w14:paraId="00000005">
      <w:pPr>
        <w:numPr>
          <w:ilvl w:val="0"/>
          <w:numId w:val="3"/>
        </w:numPr>
        <w:spacing w:after="120" w:before="120" w:lineRule="auto"/>
        <w:ind w:left="1080" w:hanging="720"/>
        <w:contextualSpacing w:val="0"/>
        <w:rPr>
          <w:b w:val="0"/>
        </w:rPr>
      </w:pPr>
      <w:r w:rsidDel="00000000" w:rsidR="00000000" w:rsidRPr="00000000">
        <w:rPr>
          <w:b w:val="1"/>
          <w:vertAlign w:val="baseline"/>
          <w:rtl w:val="0"/>
        </w:rPr>
        <w:t xml:space="preserve">NỘI DUNG:</w:t>
      </w:r>
      <w:r w:rsidDel="00000000" w:rsidR="00000000" w:rsidRPr="00000000">
        <w:rPr>
          <w:rtl w:val="0"/>
        </w:rPr>
      </w:r>
    </w:p>
    <w:p w:rsidR="00000000" w:rsidDel="00000000" w:rsidP="00000000" w:rsidRDefault="00000000" w:rsidRPr="00000000" w14:paraId="00000006">
      <w:pPr>
        <w:numPr>
          <w:ilvl w:val="0"/>
          <w:numId w:val="2"/>
        </w:numPr>
        <w:spacing w:after="120" w:before="120" w:lineRule="auto"/>
        <w:ind w:left="720" w:hanging="360"/>
        <w:contextualSpacing w:val="0"/>
        <w:rPr/>
      </w:pPr>
      <w:r w:rsidDel="00000000" w:rsidR="00000000" w:rsidRPr="00000000">
        <w:rPr>
          <w:b w:val="1"/>
          <w:vertAlign w:val="baseline"/>
          <w:rtl w:val="0"/>
        </w:rPr>
        <w:t xml:space="preserve">Giới thiệu sơ bộ về DN</w:t>
      </w:r>
      <w:r w:rsidDel="00000000" w:rsidR="00000000" w:rsidRPr="00000000">
        <w:rPr>
          <w:vertAlign w:val="baseline"/>
          <w:rtl w:val="0"/>
        </w:rPr>
        <w:t xml:space="preserve">:</w:t>
      </w:r>
    </w:p>
    <w:p w:rsidR="00000000" w:rsidDel="00000000" w:rsidP="00000000" w:rsidRDefault="00000000" w:rsidRPr="00000000" w14:paraId="00000007">
      <w:pPr>
        <w:spacing w:after="120" w:before="120" w:lineRule="auto"/>
        <w:ind w:left="720" w:firstLine="0"/>
        <w:contextualSpacing w:val="0"/>
        <w:rPr>
          <w:color w:val="0070c0"/>
          <w:vertAlign w:val="baseline"/>
        </w:rPr>
      </w:pPr>
      <w:r w:rsidDel="00000000" w:rsidR="00000000" w:rsidRPr="00000000">
        <w:rPr>
          <w:color w:val="0070c0"/>
          <w:vertAlign w:val="baseline"/>
          <w:rtl w:val="0"/>
        </w:rPr>
        <w:t xml:space="preserve">Trụ sở chính đặt tại khu Công nghệ cao Fusionopolis của Singapore và mạng lưới chuyên gia tại Mỹ, Anh, và Đức, công ty Singalarity chuyên tư vấn và phát triển các giải pháp công nghệ thông tin cao cấp, </w:t>
      </w:r>
      <w:r w:rsidDel="00000000" w:rsidR="00000000" w:rsidRPr="00000000">
        <w:rPr>
          <w:color w:val="0070c0"/>
          <w:rtl w:val="0"/>
        </w:rPr>
        <w:t xml:space="preserve">ngân hàng số,</w:t>
      </w:r>
      <w:r w:rsidDel="00000000" w:rsidR="00000000" w:rsidRPr="00000000">
        <w:rPr>
          <w:color w:val="0070c0"/>
          <w:vertAlign w:val="baseline"/>
          <w:rtl w:val="0"/>
        </w:rPr>
        <w:t xml:space="preserve"> và quản lý rủi ro an ninh mạng cho các hệ thống sản xuất công nghiệp, hệ thống quản trị kinh doanh và các dịch vụ thương mại mới. Singalarity hợp tác với các tổ chức R&amp;D và Innovation, ví dụ TNO là tổ chức R&amp;D lớn nhất Hà Lan.</w:t>
      </w:r>
    </w:p>
    <w:p w:rsidR="00000000" w:rsidDel="00000000" w:rsidP="00000000" w:rsidRDefault="00000000" w:rsidRPr="00000000" w14:paraId="00000008">
      <w:pPr>
        <w:spacing w:after="120" w:before="120" w:lineRule="auto"/>
        <w:ind w:left="720" w:firstLine="0"/>
        <w:contextualSpacing w:val="0"/>
        <w:jc w:val="both"/>
        <w:rPr>
          <w:color w:val="0070c0"/>
          <w:vertAlign w:val="baseline"/>
        </w:rPr>
      </w:pPr>
      <w:r w:rsidDel="00000000" w:rsidR="00000000" w:rsidRPr="00000000">
        <w:rPr>
          <w:color w:val="0070c0"/>
          <w:vertAlign w:val="baseline"/>
          <w:rtl w:val="0"/>
        </w:rPr>
        <w:t xml:space="preserve">Tham khảo thêm thông tin tại website: </w:t>
      </w:r>
      <w:hyperlink r:id="rId6">
        <w:r w:rsidDel="00000000" w:rsidR="00000000" w:rsidRPr="00000000">
          <w:rPr>
            <w:color w:val="0563c1"/>
            <w:u w:val="single"/>
            <w:vertAlign w:val="baseline"/>
            <w:rtl w:val="0"/>
          </w:rPr>
          <w:t xml:space="preserve">http://www.singalarity.com/</w:t>
        </w:r>
      </w:hyperlink>
      <w:r w:rsidDel="00000000" w:rsidR="00000000" w:rsidRPr="00000000">
        <w:rPr>
          <w:color w:val="0070c0"/>
          <w:vertAlign w:val="baseline"/>
          <w:rtl w:val="0"/>
        </w:rPr>
        <w:t xml:space="preserve"> </w:t>
      </w:r>
    </w:p>
    <w:p w:rsidR="00000000" w:rsidDel="00000000" w:rsidP="00000000" w:rsidRDefault="00000000" w:rsidRPr="00000000" w14:paraId="00000009">
      <w:pPr>
        <w:numPr>
          <w:ilvl w:val="0"/>
          <w:numId w:val="2"/>
        </w:numPr>
        <w:spacing w:after="120" w:before="120" w:lineRule="auto"/>
        <w:ind w:left="720" w:hanging="360"/>
        <w:contextualSpacing w:val="0"/>
        <w:rPr/>
      </w:pPr>
      <w:r w:rsidDel="00000000" w:rsidR="00000000" w:rsidRPr="00000000">
        <w:rPr>
          <w:b w:val="1"/>
          <w:vertAlign w:val="baseline"/>
          <w:rtl w:val="0"/>
        </w:rPr>
        <w:t xml:space="preserve">Chương trình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A">
      <w:pPr>
        <w:numPr>
          <w:ilvl w:val="0"/>
          <w:numId w:val="1"/>
        </w:numPr>
        <w:spacing w:after="120" w:before="120" w:lineRule="auto"/>
        <w:ind w:left="720" w:hanging="360"/>
        <w:contextualSpacing w:val="0"/>
        <w:rPr/>
      </w:pPr>
      <w:r w:rsidDel="00000000" w:rsidR="00000000" w:rsidRPr="00000000">
        <w:rPr>
          <w:vertAlign w:val="baseline"/>
          <w:rtl w:val="0"/>
        </w:rPr>
        <w:t xml:space="preserve">Số lượng suất thực tập: …</w:t>
      </w:r>
      <w:r w:rsidDel="00000000" w:rsidR="00000000" w:rsidRPr="00000000">
        <w:rPr>
          <w:color w:val="0070c0"/>
          <w:vertAlign w:val="baseline"/>
          <w:rtl w:val="0"/>
        </w:rPr>
        <w:t xml:space="preserve">0</w:t>
      </w:r>
      <w:r w:rsidDel="00000000" w:rsidR="00000000" w:rsidRPr="00000000">
        <w:rPr>
          <w:color w:val="0070c0"/>
          <w:rtl w:val="0"/>
        </w:rPr>
        <w:t xml:space="preserve">3</w:t>
      </w:r>
      <w:r w:rsidDel="00000000" w:rsidR="00000000" w:rsidRPr="00000000">
        <w:rPr>
          <w:vertAlign w:val="baseline"/>
          <w:rtl w:val="0"/>
        </w:rPr>
        <w:t xml:space="preserve">….(</w:t>
      </w:r>
      <w:r w:rsidDel="00000000" w:rsidR="00000000" w:rsidRPr="00000000">
        <w:rPr>
          <w:rtl w:val="0"/>
        </w:rPr>
        <w:t xml:space="preserve">ưu tiên sinh viên năm 3 hoặc đầu năm 4). </w:t>
      </w:r>
      <w:r w:rsidDel="00000000" w:rsidR="00000000" w:rsidRPr="00000000">
        <w:rPr>
          <w:rtl w:val="0"/>
        </w:rPr>
      </w:r>
    </w:p>
    <w:p w:rsidR="00000000" w:rsidDel="00000000" w:rsidP="00000000" w:rsidRDefault="00000000" w:rsidRPr="00000000" w14:paraId="0000000B">
      <w:pPr>
        <w:numPr>
          <w:ilvl w:val="0"/>
          <w:numId w:val="1"/>
        </w:numPr>
        <w:spacing w:after="120" w:before="120" w:lineRule="auto"/>
        <w:ind w:left="720" w:hanging="360"/>
        <w:contextualSpacing w:val="0"/>
        <w:rPr>
          <w:u w:val="none"/>
        </w:rPr>
      </w:pPr>
      <w:r w:rsidDel="00000000" w:rsidR="00000000" w:rsidRPr="00000000">
        <w:rPr>
          <w:rtl w:val="0"/>
        </w:rPr>
        <w:t xml:space="preserve">Thời gian bắt đầu thực tập: </w:t>
      </w:r>
      <w:r w:rsidDel="00000000" w:rsidR="00000000" w:rsidRPr="00000000">
        <w:rPr>
          <w:color w:val="0070c0"/>
          <w:rtl w:val="0"/>
        </w:rPr>
        <w:t xml:space="preserve">theo chương trình của khoa, hoặc thoả thuận với thực tập sinh</w:t>
      </w:r>
      <w:r w:rsidDel="00000000" w:rsidR="00000000" w:rsidRPr="00000000">
        <w:rPr>
          <w:rtl w:val="0"/>
        </w:rPr>
      </w:r>
    </w:p>
    <w:p w:rsidR="00000000" w:rsidDel="00000000" w:rsidP="00000000" w:rsidRDefault="00000000" w:rsidRPr="00000000" w14:paraId="0000000C">
      <w:pPr>
        <w:numPr>
          <w:ilvl w:val="0"/>
          <w:numId w:val="1"/>
        </w:numPr>
        <w:spacing w:after="120" w:before="120" w:lineRule="auto"/>
        <w:ind w:left="720" w:hanging="360"/>
        <w:contextualSpacing w:val="0"/>
        <w:rPr>
          <w:color w:val="0070c0"/>
        </w:rPr>
      </w:pPr>
      <w:r w:rsidDel="00000000" w:rsidR="00000000" w:rsidRPr="00000000">
        <w:rPr>
          <w:vertAlign w:val="baseline"/>
          <w:rtl w:val="0"/>
        </w:rPr>
        <w:t xml:space="preserve">Tổng thời gian làm việc của đợt thực tập:</w:t>
      </w:r>
      <w:r w:rsidDel="00000000" w:rsidR="00000000" w:rsidRPr="00000000">
        <w:rPr>
          <w:rtl w:val="0"/>
        </w:rPr>
        <w:t xml:space="preserve"> </w:t>
      </w:r>
      <w:r w:rsidDel="00000000" w:rsidR="00000000" w:rsidRPr="00000000">
        <w:rPr>
          <w:color w:val="0070c0"/>
          <w:rtl w:val="0"/>
        </w:rPr>
        <w:t xml:space="preserve">t</w:t>
      </w:r>
      <w:r w:rsidDel="00000000" w:rsidR="00000000" w:rsidRPr="00000000">
        <w:rPr>
          <w:color w:val="0070c0"/>
          <w:vertAlign w:val="baseline"/>
          <w:rtl w:val="0"/>
        </w:rPr>
        <w:t xml:space="preserve">heo qui định chương trình thực tập của </w:t>
      </w:r>
      <w:r w:rsidDel="00000000" w:rsidR="00000000" w:rsidRPr="00000000">
        <w:rPr>
          <w:color w:val="0070c0"/>
          <w:rtl w:val="0"/>
        </w:rPr>
        <w:t xml:space="preserve">khoa</w:t>
      </w:r>
      <w:r w:rsidDel="00000000" w:rsidR="00000000" w:rsidRPr="00000000">
        <w:rPr>
          <w:color w:val="0070c0"/>
          <w:vertAlign w:val="baseline"/>
          <w:rtl w:val="0"/>
        </w:rPr>
        <w:t xml:space="preserve">.</w:t>
      </w:r>
    </w:p>
    <w:p w:rsidR="00000000" w:rsidDel="00000000" w:rsidP="00000000" w:rsidRDefault="00000000" w:rsidRPr="00000000" w14:paraId="0000000D">
      <w:pPr>
        <w:numPr>
          <w:ilvl w:val="0"/>
          <w:numId w:val="1"/>
        </w:numPr>
        <w:spacing w:after="120" w:before="120" w:lineRule="auto"/>
        <w:ind w:left="720" w:hanging="360"/>
        <w:contextualSpacing w:val="0"/>
        <w:rPr/>
      </w:pPr>
      <w:r w:rsidDel="00000000" w:rsidR="00000000" w:rsidRPr="00000000">
        <w:rPr>
          <w:vertAlign w:val="baseline"/>
          <w:rtl w:val="0"/>
        </w:rPr>
        <w:t xml:space="preserve">Thời gian làm việc trong ngày: </w:t>
      </w:r>
      <w:r w:rsidDel="00000000" w:rsidR="00000000" w:rsidRPr="00000000">
        <w:rPr>
          <w:color w:val="0070c0"/>
          <w:rtl w:val="0"/>
        </w:rPr>
        <w:t xml:space="preserve">t</w:t>
      </w:r>
      <w:r w:rsidDel="00000000" w:rsidR="00000000" w:rsidRPr="00000000">
        <w:rPr>
          <w:color w:val="0070c0"/>
          <w:vertAlign w:val="baseline"/>
          <w:rtl w:val="0"/>
        </w:rPr>
        <w:t xml:space="preserve">hỏa </w:t>
      </w:r>
      <w:r w:rsidDel="00000000" w:rsidR="00000000" w:rsidRPr="00000000">
        <w:rPr>
          <w:color w:val="0070c0"/>
          <w:rtl w:val="0"/>
        </w:rPr>
        <w:t xml:space="preserve">t</w:t>
      </w:r>
      <w:r w:rsidDel="00000000" w:rsidR="00000000" w:rsidRPr="00000000">
        <w:rPr>
          <w:color w:val="0070c0"/>
          <w:vertAlign w:val="baseline"/>
          <w:rtl w:val="0"/>
        </w:rPr>
        <w:t xml:space="preserve">huận, </w:t>
      </w:r>
      <w:r w:rsidDel="00000000" w:rsidR="00000000" w:rsidRPr="00000000">
        <w:rPr>
          <w:color w:val="0070c0"/>
          <w:rtl w:val="0"/>
        </w:rPr>
        <w:t xml:space="preserve">linh hoạt</w:t>
      </w:r>
      <w:r w:rsidDel="00000000" w:rsidR="00000000" w:rsidRPr="00000000">
        <w:rPr>
          <w:color w:val="0070c0"/>
          <w:vertAlign w:val="baseline"/>
          <w:rtl w:val="0"/>
        </w:rPr>
        <w:t xml:space="preserve">.</w:t>
      </w:r>
      <w:r w:rsidDel="00000000" w:rsidR="00000000" w:rsidRPr="00000000">
        <w:rPr>
          <w:rtl w:val="0"/>
        </w:rPr>
      </w:r>
    </w:p>
    <w:p w:rsidR="00000000" w:rsidDel="00000000" w:rsidP="00000000" w:rsidRDefault="00000000" w:rsidRPr="00000000" w14:paraId="0000000E">
      <w:pPr>
        <w:numPr>
          <w:ilvl w:val="0"/>
          <w:numId w:val="1"/>
        </w:numPr>
        <w:spacing w:after="120" w:before="120" w:lineRule="auto"/>
        <w:ind w:left="720" w:hanging="360"/>
        <w:contextualSpacing w:val="0"/>
        <w:rPr/>
      </w:pPr>
      <w:r w:rsidDel="00000000" w:rsidR="00000000" w:rsidRPr="00000000">
        <w:rPr>
          <w:vertAlign w:val="baseline"/>
          <w:rtl w:val="0"/>
        </w:rPr>
        <w:t xml:space="preserve">Địa điểm làm việc: </w:t>
      </w:r>
      <w:r w:rsidDel="00000000" w:rsidR="00000000" w:rsidRPr="00000000">
        <w:rPr>
          <w:color w:val="0070c0"/>
          <w:vertAlign w:val="baseline"/>
          <w:rtl w:val="0"/>
        </w:rPr>
        <w:t xml:space="preserve">Lầu 3, </w:t>
      </w:r>
      <w:r w:rsidDel="00000000" w:rsidR="00000000" w:rsidRPr="00000000">
        <w:rPr>
          <w:color w:val="0070c0"/>
          <w:rtl w:val="0"/>
        </w:rPr>
        <w:t xml:space="preserve">1A Hoa Hồng, P2</w:t>
      </w:r>
      <w:r w:rsidDel="00000000" w:rsidR="00000000" w:rsidRPr="00000000">
        <w:rPr>
          <w:color w:val="0070c0"/>
          <w:vertAlign w:val="baseline"/>
          <w:rtl w:val="0"/>
        </w:rPr>
        <w:t xml:space="preserve">, Q. Phú Nhuận, HCM.</w:t>
      </w:r>
      <w:r w:rsidDel="00000000" w:rsidR="00000000" w:rsidRPr="00000000">
        <w:rPr>
          <w:rtl w:val="0"/>
        </w:rPr>
      </w:r>
    </w:p>
    <w:p w:rsidR="00000000" w:rsidDel="00000000" w:rsidP="00000000" w:rsidRDefault="00000000" w:rsidRPr="00000000" w14:paraId="0000000F">
      <w:pPr>
        <w:numPr>
          <w:ilvl w:val="0"/>
          <w:numId w:val="1"/>
        </w:numPr>
        <w:spacing w:after="120" w:before="120" w:lineRule="auto"/>
        <w:ind w:left="720" w:hanging="360"/>
        <w:contextualSpacing w:val="0"/>
        <w:rPr/>
      </w:pPr>
      <w:r w:rsidDel="00000000" w:rsidR="00000000" w:rsidRPr="00000000">
        <w:rPr>
          <w:vertAlign w:val="baseline"/>
          <w:rtl w:val="0"/>
        </w:rPr>
        <w:t xml:space="preserve">Ưu đãi (nếu có): </w:t>
      </w:r>
      <w:r w:rsidDel="00000000" w:rsidR="00000000" w:rsidRPr="00000000">
        <w:rPr>
          <w:color w:val="0070c0"/>
          <w:vertAlign w:val="baseline"/>
          <w:rtl w:val="0"/>
        </w:rPr>
        <w:t xml:space="preserve">ưu đãi theo </w:t>
      </w:r>
      <w:r w:rsidDel="00000000" w:rsidR="00000000" w:rsidRPr="00000000">
        <w:rPr>
          <w:color w:val="0070c0"/>
          <w:rtl w:val="0"/>
        </w:rPr>
        <w:t xml:space="preserve">kết quả và thành tích thực tập, hoặc khả năng tiếp thu kiến thức lẫn kinh nghiệm, qua</w:t>
      </w:r>
      <w:r w:rsidDel="00000000" w:rsidR="00000000" w:rsidRPr="00000000">
        <w:rPr>
          <w:color w:val="0070c0"/>
          <w:vertAlign w:val="baseline"/>
          <w:rtl w:val="0"/>
        </w:rPr>
        <w:t xml:space="preserve"> chất lượng thực </w:t>
      </w:r>
      <w:r w:rsidDel="00000000" w:rsidR="00000000" w:rsidRPr="00000000">
        <w:rPr>
          <w:color w:val="0070c0"/>
          <w:rtl w:val="0"/>
        </w:rPr>
        <w:t xml:space="preserve">tế của công việc được giao</w:t>
      </w:r>
      <w:r w:rsidDel="00000000" w:rsidR="00000000" w:rsidRPr="00000000">
        <w:rPr>
          <w:color w:val="0070c0"/>
          <w:vertAlign w:val="baseline"/>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120" w:before="120" w:lineRule="auto"/>
        <w:ind w:left="720" w:hanging="360"/>
        <w:contextualSpacing w:val="0"/>
        <w:rPr>
          <w:color w:val="0070c0"/>
        </w:rPr>
      </w:pPr>
      <w:r w:rsidDel="00000000" w:rsidR="00000000" w:rsidRPr="00000000">
        <w:rPr>
          <w:vertAlign w:val="baseline"/>
          <w:rtl w:val="0"/>
        </w:rPr>
        <w:t xml:space="preserve">Thông tin thêm (nếu có):</w:t>
      </w:r>
      <w:r w:rsidDel="00000000" w:rsidR="00000000" w:rsidRPr="00000000">
        <w:rPr>
          <w:color w:val="0070c0"/>
          <w:vertAlign w:val="baseline"/>
          <w:rtl w:val="0"/>
        </w:rPr>
        <w:t xml:space="preserve"> </w:t>
      </w:r>
      <w:r w:rsidDel="00000000" w:rsidR="00000000" w:rsidRPr="00000000">
        <w:rPr>
          <w:color w:val="0070c0"/>
          <w:rtl w:val="0"/>
        </w:rPr>
        <w:t xml:space="preserve">t</w:t>
      </w:r>
      <w:r w:rsidDel="00000000" w:rsidR="00000000" w:rsidRPr="00000000">
        <w:rPr>
          <w:color w:val="0070c0"/>
          <w:vertAlign w:val="baseline"/>
          <w:rtl w:val="0"/>
        </w:rPr>
        <w:t xml:space="preserve">hực tập sinh hoàn thành xuất sắc công việc sẽ được cân nhắc tuyển dụng và thực tập ở nước ngoài</w:t>
      </w:r>
      <w:r w:rsidDel="00000000" w:rsidR="00000000" w:rsidRPr="00000000">
        <w:rPr>
          <w:color w:val="0070c0"/>
          <w:rtl w:val="0"/>
        </w:rPr>
        <w:t xml:space="preserve"> (ghi chú: đã có 40% thực tập sinh ở Singalarity được cử ra nước ngoài trong thời gian thực tập).</w:t>
      </w:r>
    </w:p>
    <w:p w:rsidR="00000000" w:rsidDel="00000000" w:rsidP="00000000" w:rsidRDefault="00000000" w:rsidRPr="00000000" w14:paraId="00000011">
      <w:pPr>
        <w:spacing w:after="120" w:before="120" w:lineRule="auto"/>
        <w:ind w:left="720" w:firstLine="0"/>
        <w:contextualSpacing w:val="0"/>
        <w:rPr>
          <w:vertAlign w:val="baseline"/>
        </w:rPr>
      </w:pPr>
      <w:r w:rsidDel="00000000" w:rsidR="00000000" w:rsidRPr="00000000">
        <w:rPr>
          <w:b w:val="1"/>
          <w:vertAlign w:val="baseline"/>
          <w:rtl w:val="0"/>
        </w:rPr>
        <w:t xml:space="preserve">VỊ TRÍ TUYỂN THỰC TẬP SINH: </w:t>
      </w:r>
      <w:r w:rsidDel="00000000" w:rsidR="00000000" w:rsidRPr="00000000">
        <w:rPr>
          <w:b w:val="1"/>
          <w:color w:val="0070c0"/>
          <w:vertAlign w:val="baseline"/>
          <w:rtl w:val="0"/>
        </w:rPr>
        <w:t xml:space="preserve">R&amp;D, </w:t>
      </w:r>
      <w:r w:rsidDel="00000000" w:rsidR="00000000" w:rsidRPr="00000000">
        <w:rPr>
          <w:b w:val="1"/>
          <w:color w:val="0070c0"/>
          <w:rtl w:val="0"/>
        </w:rPr>
        <w:t xml:space="preserve">Software Engineering, Network &amp; Cybersecurity</w:t>
      </w:r>
      <w:r w:rsidDel="00000000" w:rsidR="00000000" w:rsidRPr="00000000">
        <w:rPr>
          <w:b w:val="1"/>
          <w:color w:val="0070c0"/>
          <w:vertAlign w:val="baseline"/>
          <w:rtl w:val="0"/>
        </w:rPr>
        <w:t xml:space="preserve">, </w:t>
      </w:r>
      <w:r w:rsidDel="00000000" w:rsidR="00000000" w:rsidRPr="00000000">
        <w:rPr>
          <w:b w:val="1"/>
          <w:color w:val="0070c0"/>
          <w:rtl w:val="0"/>
        </w:rPr>
        <w:t xml:space="preserve">ERP &amp; MRP System </w:t>
      </w:r>
      <w:r w:rsidDel="00000000" w:rsidR="00000000" w:rsidRPr="00000000">
        <w:rPr>
          <w:b w:val="1"/>
          <w:color w:val="0070c0"/>
          <w:vertAlign w:val="baseline"/>
          <w:rtl w:val="0"/>
        </w:rPr>
        <w:t xml:space="preserve">( tùy theo năng lực thực tế ứng viên mà sắp xếp theo các vị trí tuyển </w:t>
      </w:r>
      <w:r w:rsidDel="00000000" w:rsidR="00000000" w:rsidRPr="00000000">
        <w:rPr>
          <w:b w:val="1"/>
          <w:color w:val="0070c0"/>
          <w:rtl w:val="0"/>
        </w:rPr>
        <w:t xml:space="preserve">dụng</w:t>
      </w:r>
      <w:r w:rsidDel="00000000" w:rsidR="00000000" w:rsidRPr="00000000">
        <w:rPr>
          <w:b w:val="1"/>
          <w:color w:val="0070c0"/>
          <w:vertAlign w:val="baseline"/>
          <w:rtl w:val="0"/>
        </w:rPr>
        <w:t xml:space="preserve">).</w:t>
      </w:r>
      <w:r w:rsidDel="00000000" w:rsidR="00000000" w:rsidRPr="00000000">
        <w:rPr>
          <w:b w:val="1"/>
          <w:vertAlign w:val="baseline"/>
          <w:rtl w:val="0"/>
        </w:rPr>
        <w:br w:type="textWrapping"/>
        <w:br w:type="textWrapping"/>
        <w:t xml:space="preserve">NỘI DUNG CÔNG VIỆC CỤ THỂ:</w:t>
      </w:r>
      <w:r w:rsidDel="00000000" w:rsidR="00000000" w:rsidRPr="00000000">
        <w:rPr>
          <w:rtl w:val="0"/>
        </w:rPr>
      </w:r>
    </w:p>
    <w:p w:rsidR="00000000" w:rsidDel="00000000" w:rsidP="00000000" w:rsidRDefault="00000000" w:rsidRPr="00000000" w14:paraId="00000012">
      <w:pPr>
        <w:numPr>
          <w:ilvl w:val="0"/>
          <w:numId w:val="1"/>
        </w:numPr>
        <w:spacing w:after="120" w:before="120" w:lineRule="auto"/>
        <w:ind w:left="720" w:hanging="360"/>
        <w:contextualSpacing w:val="0"/>
        <w:rPr>
          <w:color w:val="0070c0"/>
        </w:rPr>
      </w:pPr>
      <w:r w:rsidDel="00000000" w:rsidR="00000000" w:rsidRPr="00000000">
        <w:rPr>
          <w:b w:val="1"/>
          <w:color w:val="0070c0"/>
          <w:vertAlign w:val="baseline"/>
          <w:rtl w:val="0"/>
        </w:rPr>
        <w:t xml:space="preserve">Tuần 1:</w:t>
      </w:r>
      <w:r w:rsidDel="00000000" w:rsidR="00000000" w:rsidRPr="00000000">
        <w:rPr>
          <w:color w:val="0070c0"/>
          <w:vertAlign w:val="baseline"/>
          <w:rtl w:val="0"/>
        </w:rPr>
        <w:t xml:space="preserve"> Huấn luyện quy trình làm việc tại Singalarity. Sau đào tạo, thực tập viên yêu cầu phải nắm vững nội quy công ty, quy trình làm việc chuyên nghiệp và các phương pháp nghiên cứu cơ bản. </w:t>
      </w:r>
    </w:p>
    <w:p w:rsidR="00000000" w:rsidDel="00000000" w:rsidP="00000000" w:rsidRDefault="00000000" w:rsidRPr="00000000" w14:paraId="00000013">
      <w:pPr>
        <w:numPr>
          <w:ilvl w:val="0"/>
          <w:numId w:val="1"/>
        </w:numPr>
        <w:spacing w:after="120" w:before="120" w:lineRule="auto"/>
        <w:ind w:left="720" w:hanging="360"/>
        <w:contextualSpacing w:val="0"/>
        <w:rPr>
          <w:color w:val="0070c0"/>
        </w:rPr>
      </w:pPr>
      <w:r w:rsidDel="00000000" w:rsidR="00000000" w:rsidRPr="00000000">
        <w:rPr>
          <w:b w:val="1"/>
          <w:color w:val="0070c0"/>
          <w:vertAlign w:val="baseline"/>
          <w:rtl w:val="0"/>
        </w:rPr>
        <w:t xml:space="preserve">Tuần 2 – 4:</w:t>
      </w:r>
      <w:r w:rsidDel="00000000" w:rsidR="00000000" w:rsidRPr="00000000">
        <w:rPr>
          <w:color w:val="0070c0"/>
          <w:vertAlign w:val="baseline"/>
          <w:rtl w:val="0"/>
        </w:rPr>
        <w:t xml:space="preserve"> Thực tập sinh được giao hỗ trợ 1 (</w:t>
      </w:r>
      <w:r w:rsidDel="00000000" w:rsidR="00000000" w:rsidRPr="00000000">
        <w:rPr>
          <w:color w:val="0070c0"/>
          <w:rtl w:val="0"/>
        </w:rPr>
        <w:t xml:space="preserve">tối đa 2)</w:t>
      </w:r>
      <w:r w:rsidDel="00000000" w:rsidR="00000000" w:rsidRPr="00000000">
        <w:rPr>
          <w:color w:val="0070c0"/>
          <w:vertAlign w:val="baseline"/>
          <w:rtl w:val="0"/>
        </w:rPr>
        <w:t xml:space="preserve"> dự án nội bộ để áp dụng các kỹ năng đào tạo vào làm quen trong thực tế. Nội dung dự án cụ thể được giao tùy thuộc vào năng lực cụ thể của sinh viên, dựa trên kết quả bài test trong quá trình tuyển chọn và phỏng vấn trực tiếp.</w:t>
      </w:r>
    </w:p>
    <w:p w:rsidR="00000000" w:rsidDel="00000000" w:rsidP="00000000" w:rsidRDefault="00000000" w:rsidRPr="00000000" w14:paraId="00000014">
      <w:pPr>
        <w:numPr>
          <w:ilvl w:val="0"/>
          <w:numId w:val="1"/>
        </w:numPr>
        <w:spacing w:after="120" w:before="120" w:lineRule="auto"/>
        <w:ind w:left="720" w:hanging="360"/>
        <w:contextualSpacing w:val="0"/>
        <w:rPr>
          <w:color w:val="0070c0"/>
        </w:rPr>
      </w:pPr>
      <w:r w:rsidDel="00000000" w:rsidR="00000000" w:rsidRPr="00000000">
        <w:rPr>
          <w:b w:val="1"/>
          <w:color w:val="0070c0"/>
          <w:vertAlign w:val="baseline"/>
          <w:rtl w:val="0"/>
        </w:rPr>
        <w:t xml:space="preserve">Tuần 4-8:</w:t>
      </w:r>
      <w:r w:rsidDel="00000000" w:rsidR="00000000" w:rsidRPr="00000000">
        <w:rPr>
          <w:color w:val="0070c0"/>
          <w:vertAlign w:val="baseline"/>
          <w:rtl w:val="0"/>
        </w:rPr>
        <w:t xml:space="preserve"> Thực tập sinh được giao thực hiện 1 phần công việc trong 1 dự án mang tính thương mại của công ty. Dự án cụ thể và công việc được sẽ được quyết định dựa trên kết </w:t>
        <w:br w:type="textWrapping"/>
        <w:t xml:space="preserve">quả làm việc trong giai đoạn 1. </w:t>
      </w:r>
    </w:p>
    <w:p w:rsidR="00000000" w:rsidDel="00000000" w:rsidP="00000000" w:rsidRDefault="00000000" w:rsidRPr="00000000" w14:paraId="00000015">
      <w:pPr>
        <w:numPr>
          <w:ilvl w:val="0"/>
          <w:numId w:val="1"/>
        </w:numPr>
        <w:spacing w:after="120" w:before="120" w:lineRule="auto"/>
        <w:ind w:left="720" w:hanging="360"/>
        <w:contextualSpacing w:val="0"/>
        <w:rPr>
          <w:color w:val="0070c0"/>
          <w:u w:val="none"/>
        </w:rPr>
      </w:pPr>
      <w:r w:rsidDel="00000000" w:rsidR="00000000" w:rsidRPr="00000000">
        <w:rPr>
          <w:b w:val="1"/>
          <w:color w:val="0070c0"/>
          <w:rtl w:val="0"/>
        </w:rPr>
        <w:t xml:space="preserve">Tuần 9-12</w:t>
      </w:r>
      <w:r w:rsidDel="00000000" w:rsidR="00000000" w:rsidRPr="00000000">
        <w:rPr>
          <w:color w:val="0070c0"/>
          <w:rtl w:val="0"/>
        </w:rPr>
        <w:t xml:space="preserve">: Hoàn thiện dự án và đánh giá các kĩ năng.</w:t>
      </w:r>
    </w:p>
    <w:p w:rsidR="00000000" w:rsidDel="00000000" w:rsidP="00000000" w:rsidRDefault="00000000" w:rsidRPr="00000000" w14:paraId="00000016">
      <w:pPr>
        <w:numPr>
          <w:ilvl w:val="0"/>
          <w:numId w:val="1"/>
        </w:numPr>
        <w:spacing w:after="120" w:before="120" w:lineRule="auto"/>
        <w:ind w:left="720" w:hanging="360"/>
        <w:contextualSpacing w:val="0"/>
        <w:rPr>
          <w:color w:val="0070c0"/>
        </w:rPr>
      </w:pPr>
      <w:r w:rsidDel="00000000" w:rsidR="00000000" w:rsidRPr="00000000">
        <w:rPr>
          <w:color w:val="0070c0"/>
          <w:rtl w:val="0"/>
        </w:rPr>
        <w:t xml:space="preserve">Các SV vượt qua kỳ training các kỹ năng, kỹ thuật, công nghệ, và kiến thức lõi (core knowledge) sẽ được offer làm việc lâu dài (long-term internship hoặc part-time).</w:t>
      </w:r>
      <w:r w:rsidDel="00000000" w:rsidR="00000000" w:rsidRPr="00000000">
        <w:rPr>
          <w:color w:val="0070c0"/>
          <w:vertAlign w:val="baseline"/>
          <w:rtl w:val="0"/>
        </w:rPr>
        <w:br w:type="textWrapping"/>
      </w:r>
      <w:r w:rsidDel="00000000" w:rsidR="00000000" w:rsidRPr="00000000">
        <w:rPr>
          <w:b w:val="1"/>
          <w:color w:val="0070c0"/>
          <w:vertAlign w:val="baseline"/>
          <w:rtl w:val="0"/>
        </w:rPr>
        <w:br w:type="textWrapping"/>
        <w:t xml:space="preserve">* Công việc giao cho sinh viên:</w:t>
      </w:r>
      <w:r w:rsidDel="00000000" w:rsidR="00000000" w:rsidRPr="00000000">
        <w:rPr>
          <w:rtl w:val="0"/>
        </w:rPr>
      </w:r>
    </w:p>
    <w:p w:rsidR="00000000" w:rsidDel="00000000" w:rsidP="00000000" w:rsidRDefault="00000000" w:rsidRPr="00000000" w14:paraId="00000017">
      <w:pPr>
        <w:numPr>
          <w:ilvl w:val="1"/>
          <w:numId w:val="1"/>
        </w:numPr>
        <w:spacing w:after="120" w:before="120" w:lineRule="auto"/>
        <w:ind w:left="1440" w:hanging="360"/>
        <w:contextualSpacing w:val="0"/>
        <w:rPr>
          <w:color w:val="0070c0"/>
        </w:rPr>
      </w:pPr>
      <w:r w:rsidDel="00000000" w:rsidR="00000000" w:rsidRPr="00000000">
        <w:rPr>
          <w:color w:val="0070c0"/>
          <w:vertAlign w:val="baseline"/>
          <w:rtl w:val="0"/>
        </w:rPr>
        <w:t xml:space="preserve"> Tham gia phát triển các công nghệ </w:t>
      </w:r>
      <w:r w:rsidDel="00000000" w:rsidR="00000000" w:rsidRPr="00000000">
        <w:rPr>
          <w:color w:val="0070c0"/>
          <w:rtl w:val="0"/>
        </w:rPr>
        <w:t xml:space="preserve">cho các lĩnh vực </w:t>
      </w:r>
      <w:r w:rsidDel="00000000" w:rsidR="00000000" w:rsidRPr="00000000">
        <w:rPr>
          <w:color w:val="0070c0"/>
          <w:vertAlign w:val="baseline"/>
          <w:rtl w:val="0"/>
        </w:rPr>
        <w:t xml:space="preserve">chẳng hạn </w:t>
      </w:r>
      <w:r w:rsidDel="00000000" w:rsidR="00000000" w:rsidRPr="00000000">
        <w:rPr>
          <w:color w:val="0070c0"/>
          <w:rtl w:val="0"/>
        </w:rPr>
        <w:t xml:space="preserve">Mobile Security, Vulnerability Assessment, Augmented </w:t>
      </w:r>
      <w:r w:rsidDel="00000000" w:rsidR="00000000" w:rsidRPr="00000000">
        <w:rPr>
          <w:color w:val="0070c0"/>
          <w:vertAlign w:val="baseline"/>
          <w:rtl w:val="0"/>
        </w:rPr>
        <w:t xml:space="preserve">Reality, Internet of Things (IoT), e-Health System, Cybersecurity, </w:t>
      </w:r>
      <w:r w:rsidDel="00000000" w:rsidR="00000000" w:rsidRPr="00000000">
        <w:rPr>
          <w:color w:val="0070c0"/>
          <w:rtl w:val="0"/>
        </w:rPr>
        <w:t xml:space="preserve">National Digital Identity, ERP &amp; MRP</w:t>
      </w:r>
      <w:r w:rsidDel="00000000" w:rsidR="00000000" w:rsidRPr="00000000">
        <w:rPr>
          <w:color w:val="0070c0"/>
          <w:vertAlign w:val="baseline"/>
          <w:rtl w:val="0"/>
        </w:rPr>
        <w:t xml:space="preserve">.</w:t>
      </w:r>
    </w:p>
    <w:p w:rsidR="00000000" w:rsidDel="00000000" w:rsidP="00000000" w:rsidRDefault="00000000" w:rsidRPr="00000000" w14:paraId="00000018">
      <w:pPr>
        <w:numPr>
          <w:ilvl w:val="1"/>
          <w:numId w:val="1"/>
        </w:numPr>
        <w:spacing w:after="120" w:before="120" w:lineRule="auto"/>
        <w:ind w:left="1440" w:hanging="360"/>
        <w:contextualSpacing w:val="0"/>
        <w:rPr>
          <w:color w:val="0070c0"/>
        </w:rPr>
      </w:pPr>
      <w:r w:rsidDel="00000000" w:rsidR="00000000" w:rsidRPr="00000000">
        <w:rPr>
          <w:color w:val="0070c0"/>
          <w:vertAlign w:val="baseline"/>
          <w:rtl w:val="0"/>
        </w:rPr>
        <w:t xml:space="preserve">Thiết kế các ứng dụng sử dụng trí tuệ nhân tạo (AI), Image Recognition, Big Data, h</w:t>
      </w:r>
      <w:r w:rsidDel="00000000" w:rsidR="00000000" w:rsidRPr="00000000">
        <w:rPr>
          <w:color w:val="0070c0"/>
          <w:rtl w:val="0"/>
        </w:rPr>
        <w:t xml:space="preserve">oặc</w:t>
      </w:r>
      <w:r w:rsidDel="00000000" w:rsidR="00000000" w:rsidRPr="00000000">
        <w:rPr>
          <w:color w:val="0070c0"/>
          <w:vertAlign w:val="baseline"/>
          <w:rtl w:val="0"/>
        </w:rPr>
        <w:t xml:space="preserve"> các thuật toán thông minh cho các ngành công nghiệp.</w:t>
      </w:r>
    </w:p>
    <w:p w:rsidR="00000000" w:rsidDel="00000000" w:rsidP="00000000" w:rsidRDefault="00000000" w:rsidRPr="00000000" w14:paraId="00000019">
      <w:pPr>
        <w:numPr>
          <w:ilvl w:val="1"/>
          <w:numId w:val="1"/>
        </w:numPr>
        <w:spacing w:after="120" w:before="120" w:lineRule="auto"/>
        <w:ind w:left="1440" w:hanging="360"/>
        <w:contextualSpacing w:val="0"/>
        <w:rPr>
          <w:color w:val="0070c0"/>
        </w:rPr>
      </w:pPr>
      <w:r w:rsidDel="00000000" w:rsidR="00000000" w:rsidRPr="00000000">
        <w:rPr>
          <w:color w:val="0070c0"/>
          <w:vertAlign w:val="baseline"/>
          <w:rtl w:val="0"/>
        </w:rPr>
        <w:t xml:space="preserve">Thực hiện nghiên cứu cơ bản R&amp;D (research &amp; developmemt) với sự hướng dẫn trực tiếp của các chuyên gia có bằng tiến sỹ của nước ngoài.</w:t>
      </w:r>
    </w:p>
    <w:p w:rsidR="00000000" w:rsidDel="00000000" w:rsidP="00000000" w:rsidRDefault="00000000" w:rsidRPr="00000000" w14:paraId="0000001A">
      <w:pPr>
        <w:numPr>
          <w:ilvl w:val="1"/>
          <w:numId w:val="1"/>
        </w:numPr>
        <w:spacing w:after="120" w:before="120" w:lineRule="auto"/>
        <w:ind w:left="1440" w:hanging="360"/>
        <w:contextualSpacing w:val="0"/>
        <w:rPr>
          <w:color w:val="0070c0"/>
        </w:rPr>
      </w:pPr>
      <w:r w:rsidDel="00000000" w:rsidR="00000000" w:rsidRPr="00000000">
        <w:rPr>
          <w:color w:val="0070c0"/>
          <w:vertAlign w:val="baseline"/>
          <w:rtl w:val="0"/>
        </w:rPr>
        <w:t xml:space="preserve">Có thể sang Singapore thực tập và làm việc với team nước ngoài và với khách hàng ở đó.</w:t>
      </w:r>
    </w:p>
    <w:p w:rsidR="00000000" w:rsidDel="00000000" w:rsidP="00000000" w:rsidRDefault="00000000" w:rsidRPr="00000000" w14:paraId="0000001B">
      <w:pPr>
        <w:numPr>
          <w:ilvl w:val="1"/>
          <w:numId w:val="1"/>
        </w:numPr>
        <w:spacing w:after="120" w:before="120" w:lineRule="auto"/>
        <w:ind w:left="1440" w:hanging="360"/>
        <w:contextualSpacing w:val="0"/>
        <w:rPr>
          <w:color w:val="0070c0"/>
        </w:rPr>
      </w:pPr>
      <w:r w:rsidDel="00000000" w:rsidR="00000000" w:rsidRPr="00000000">
        <w:rPr>
          <w:color w:val="0070c0"/>
          <w:vertAlign w:val="baseline"/>
          <w:rtl w:val="0"/>
        </w:rPr>
        <w:t xml:space="preserve">Phạm vi chuyên môn </w:t>
      </w:r>
      <w:r w:rsidDel="00000000" w:rsidR="00000000" w:rsidRPr="00000000">
        <w:rPr>
          <w:color w:val="0070c0"/>
          <w:rtl w:val="0"/>
        </w:rPr>
        <w:t xml:space="preserve">bổ sung trong quá trình thực tập</w:t>
      </w:r>
      <w:r w:rsidDel="00000000" w:rsidR="00000000" w:rsidRPr="00000000">
        <w:rPr>
          <w:color w:val="0070c0"/>
          <w:vertAlign w:val="baseline"/>
          <w:rtl w:val="0"/>
        </w:rPr>
        <w:t xml:space="preserve">: </w:t>
      </w:r>
    </w:p>
    <w:p w:rsidR="00000000" w:rsidDel="00000000" w:rsidP="00000000" w:rsidRDefault="00000000" w:rsidRPr="00000000" w14:paraId="0000001C">
      <w:pPr>
        <w:numPr>
          <w:ilvl w:val="2"/>
          <w:numId w:val="1"/>
        </w:numPr>
        <w:spacing w:after="120" w:before="120" w:lineRule="auto"/>
        <w:ind w:left="2160" w:hanging="360"/>
        <w:contextualSpacing w:val="0"/>
        <w:rPr>
          <w:color w:val="0070c0"/>
        </w:rPr>
      </w:pPr>
      <w:r w:rsidDel="00000000" w:rsidR="00000000" w:rsidRPr="00000000">
        <w:rPr>
          <w:color w:val="0070c0"/>
          <w:vertAlign w:val="baseline"/>
          <w:rtl w:val="0"/>
        </w:rPr>
        <w:t xml:space="preserve">An ninh mạng, </w:t>
      </w:r>
      <w:r w:rsidDel="00000000" w:rsidR="00000000" w:rsidRPr="00000000">
        <w:rPr>
          <w:color w:val="0070c0"/>
          <w:rtl w:val="0"/>
        </w:rPr>
        <w:t xml:space="preserve">c</w:t>
      </w:r>
      <w:r w:rsidDel="00000000" w:rsidR="00000000" w:rsidRPr="00000000">
        <w:rPr>
          <w:color w:val="0070c0"/>
          <w:vertAlign w:val="baseline"/>
          <w:rtl w:val="0"/>
        </w:rPr>
        <w:t xml:space="preserve">yber-physical system.</w:t>
      </w:r>
    </w:p>
    <w:p w:rsidR="00000000" w:rsidDel="00000000" w:rsidP="00000000" w:rsidRDefault="00000000" w:rsidRPr="00000000" w14:paraId="0000001D">
      <w:pPr>
        <w:numPr>
          <w:ilvl w:val="2"/>
          <w:numId w:val="1"/>
        </w:numPr>
        <w:spacing w:after="120" w:before="120" w:lineRule="auto"/>
        <w:ind w:left="2160" w:hanging="360"/>
        <w:contextualSpacing w:val="0"/>
        <w:rPr>
          <w:color w:val="0070c0"/>
        </w:rPr>
      </w:pPr>
      <w:r w:rsidDel="00000000" w:rsidR="00000000" w:rsidRPr="00000000">
        <w:rPr>
          <w:color w:val="0070c0"/>
          <w:vertAlign w:val="baseline"/>
          <w:rtl w:val="0"/>
        </w:rPr>
        <w:t xml:space="preserve">Ứng dụng các công nghệ trên mobile</w:t>
      </w:r>
    </w:p>
    <w:p w:rsidR="00000000" w:rsidDel="00000000" w:rsidP="00000000" w:rsidRDefault="00000000" w:rsidRPr="00000000" w14:paraId="0000001E">
      <w:pPr>
        <w:numPr>
          <w:ilvl w:val="2"/>
          <w:numId w:val="1"/>
        </w:numPr>
        <w:spacing w:after="120" w:before="120" w:lineRule="auto"/>
        <w:ind w:left="2160" w:hanging="360"/>
        <w:contextualSpacing w:val="0"/>
        <w:rPr>
          <w:color w:val="0070c0"/>
        </w:rPr>
      </w:pPr>
      <w:r w:rsidDel="00000000" w:rsidR="00000000" w:rsidRPr="00000000">
        <w:rPr>
          <w:color w:val="0070c0"/>
          <w:vertAlign w:val="baseline"/>
          <w:rtl w:val="0"/>
        </w:rPr>
        <w:t xml:space="preserve">Ứng dụng các công nghệ của AI</w:t>
      </w:r>
    </w:p>
    <w:p w:rsidR="00000000" w:rsidDel="00000000" w:rsidP="00000000" w:rsidRDefault="00000000" w:rsidRPr="00000000" w14:paraId="0000001F">
      <w:pPr>
        <w:numPr>
          <w:ilvl w:val="2"/>
          <w:numId w:val="1"/>
        </w:numPr>
        <w:spacing w:after="120" w:before="120" w:lineRule="auto"/>
        <w:ind w:left="2160" w:hanging="360"/>
        <w:contextualSpacing w:val="0"/>
        <w:rPr>
          <w:color w:val="0070c0"/>
        </w:rPr>
      </w:pPr>
      <w:r w:rsidDel="00000000" w:rsidR="00000000" w:rsidRPr="00000000">
        <w:rPr>
          <w:color w:val="0070c0"/>
          <w:vertAlign w:val="baseline"/>
          <w:rtl w:val="0"/>
        </w:rPr>
        <w:t xml:space="preserve">Thiết kế hệ thống, </w:t>
      </w:r>
      <w:r w:rsidDel="00000000" w:rsidR="00000000" w:rsidRPr="00000000">
        <w:rPr>
          <w:color w:val="0070c0"/>
          <w:rtl w:val="0"/>
        </w:rPr>
        <w:t xml:space="preserve">hoặc</w:t>
      </w:r>
      <w:r w:rsidDel="00000000" w:rsidR="00000000" w:rsidRPr="00000000">
        <w:rPr>
          <w:color w:val="0070c0"/>
          <w:vertAlign w:val="baseline"/>
          <w:rtl w:val="0"/>
        </w:rPr>
        <w:t xml:space="preserve"> UI/UX</w:t>
      </w:r>
    </w:p>
    <w:p w:rsidR="00000000" w:rsidDel="00000000" w:rsidP="00000000" w:rsidRDefault="00000000" w:rsidRPr="00000000" w14:paraId="00000020">
      <w:pPr>
        <w:numPr>
          <w:ilvl w:val="0"/>
          <w:numId w:val="3"/>
        </w:numPr>
        <w:spacing w:after="120" w:before="120" w:lineRule="auto"/>
        <w:ind w:left="1080" w:hanging="720"/>
        <w:contextualSpacing w:val="0"/>
        <w:rPr>
          <w:b w:val="0"/>
        </w:rPr>
      </w:pPr>
      <w:r w:rsidDel="00000000" w:rsidR="00000000" w:rsidRPr="00000000">
        <w:rPr>
          <w:b w:val="1"/>
          <w:vertAlign w:val="baseline"/>
          <w:rtl w:val="0"/>
        </w:rPr>
        <w:t xml:space="preserve">HỒ SƠ, PHỎNG VẤN, LIÊN HỆ:</w:t>
      </w:r>
      <w:r w:rsidDel="00000000" w:rsidR="00000000" w:rsidRPr="00000000">
        <w:rPr>
          <w:rtl w:val="0"/>
        </w:rPr>
      </w:r>
    </w:p>
    <w:p w:rsidR="00000000" w:rsidDel="00000000" w:rsidP="00000000" w:rsidRDefault="00000000" w:rsidRPr="00000000" w14:paraId="00000021">
      <w:pPr>
        <w:numPr>
          <w:ilvl w:val="0"/>
          <w:numId w:val="4"/>
        </w:numPr>
        <w:spacing w:after="120" w:before="120" w:lineRule="auto"/>
        <w:ind w:left="720" w:hanging="360"/>
        <w:contextualSpacing w:val="0"/>
        <w:rPr/>
      </w:pPr>
      <w:r w:rsidDel="00000000" w:rsidR="00000000" w:rsidRPr="00000000">
        <w:rPr>
          <w:b w:val="1"/>
          <w:vertAlign w:val="baseline"/>
          <w:rtl w:val="0"/>
        </w:rPr>
        <w:t xml:space="preserve">Hồ sơ</w:t>
      </w:r>
      <w:r w:rsidDel="00000000" w:rsidR="00000000" w:rsidRPr="00000000">
        <w:rPr>
          <w:vertAlign w:val="baseline"/>
          <w:rtl w:val="0"/>
        </w:rPr>
        <w:t xml:space="preserve">:</w:t>
      </w:r>
    </w:p>
    <w:p w:rsidR="00000000" w:rsidDel="00000000" w:rsidP="00000000" w:rsidRDefault="00000000" w:rsidRPr="00000000" w14:paraId="00000022">
      <w:pPr>
        <w:spacing w:after="120" w:before="120" w:lineRule="auto"/>
        <w:ind w:left="720" w:firstLine="0"/>
        <w:contextualSpacing w:val="0"/>
        <w:rPr>
          <w:vertAlign w:val="baseline"/>
        </w:rPr>
      </w:pPr>
      <w:r w:rsidDel="00000000" w:rsidR="00000000" w:rsidRPr="00000000">
        <w:rPr>
          <w:vertAlign w:val="baseline"/>
          <w:rtl w:val="0"/>
        </w:rPr>
        <w:t xml:space="preserve">Hồ sơ bao gồm: </w:t>
      </w:r>
    </w:p>
    <w:p w:rsidR="00000000" w:rsidDel="00000000" w:rsidP="00000000" w:rsidRDefault="00000000" w:rsidRPr="00000000" w14:paraId="00000023">
      <w:pPr>
        <w:spacing w:after="120" w:before="120" w:lineRule="auto"/>
        <w:ind w:left="720" w:firstLine="0"/>
        <w:contextualSpacing w:val="0"/>
        <w:rPr>
          <w:color w:val="0070c0"/>
          <w:vertAlign w:val="baseline"/>
        </w:rPr>
      </w:pPr>
      <w:r w:rsidDel="00000000" w:rsidR="00000000" w:rsidRPr="00000000">
        <w:rPr>
          <w:color w:val="0070c0"/>
          <w:vertAlign w:val="baseline"/>
          <w:rtl w:val="0"/>
        </w:rPr>
        <w:t xml:space="preserve">1 CV có ảnh.</w:t>
      </w:r>
    </w:p>
    <w:p w:rsidR="00000000" w:rsidDel="00000000" w:rsidP="00000000" w:rsidRDefault="00000000" w:rsidRPr="00000000" w14:paraId="00000024">
      <w:pPr>
        <w:spacing w:after="120" w:before="120" w:lineRule="auto"/>
        <w:ind w:left="720" w:firstLine="0"/>
        <w:contextualSpacing w:val="0"/>
        <w:rPr>
          <w:color w:val="0070c0"/>
        </w:rPr>
      </w:pPr>
      <w:r w:rsidDel="00000000" w:rsidR="00000000" w:rsidRPr="00000000">
        <w:rPr>
          <w:color w:val="0070c0"/>
          <w:rtl w:val="0"/>
        </w:rPr>
        <w:t xml:space="preserve">1 bảng điểm Đại Học (file hình ảnh)</w:t>
      </w:r>
    </w:p>
    <w:p w:rsidR="00000000" w:rsidDel="00000000" w:rsidP="00000000" w:rsidRDefault="00000000" w:rsidRPr="00000000" w14:paraId="00000025">
      <w:pPr>
        <w:spacing w:after="120" w:before="120" w:lineRule="auto"/>
        <w:ind w:left="720" w:firstLine="0"/>
        <w:contextualSpacing w:val="0"/>
        <w:rPr>
          <w:vertAlign w:val="baseline"/>
        </w:rPr>
      </w:pPr>
      <w:r w:rsidDel="00000000" w:rsidR="00000000" w:rsidRPr="00000000">
        <w:rPr>
          <w:color w:val="0070c0"/>
          <w:vertAlign w:val="baseline"/>
          <w:rtl w:val="0"/>
        </w:rPr>
        <w:t xml:space="preserve">1 Bản sao bằng tốt nghiệp THPT. ( file hình ảnh)</w:t>
      </w:r>
      <w:r w:rsidDel="00000000" w:rsidR="00000000" w:rsidRPr="00000000">
        <w:rPr>
          <w:rtl w:val="0"/>
        </w:rPr>
      </w:r>
    </w:p>
    <w:p w:rsidR="00000000" w:rsidDel="00000000" w:rsidP="00000000" w:rsidRDefault="00000000" w:rsidRPr="00000000" w14:paraId="00000026">
      <w:pPr>
        <w:numPr>
          <w:ilvl w:val="0"/>
          <w:numId w:val="1"/>
        </w:numPr>
        <w:spacing w:after="120" w:before="120" w:lineRule="auto"/>
        <w:ind w:left="720" w:firstLine="0"/>
        <w:contextualSpacing w:val="0"/>
        <w:rPr/>
      </w:pPr>
      <w:r w:rsidDel="00000000" w:rsidR="00000000" w:rsidRPr="00000000">
        <w:rPr>
          <w:vertAlign w:val="baseline"/>
          <w:rtl w:val="0"/>
        </w:rPr>
        <w:t xml:space="preserve">Địa điểm/ kênh tiếp nhận:</w:t>
      </w:r>
      <w:r w:rsidDel="00000000" w:rsidR="00000000" w:rsidRPr="00000000">
        <w:rPr>
          <w:color w:val="0070c0"/>
          <w:vertAlign w:val="baseline"/>
          <w:rtl w:val="0"/>
        </w:rPr>
        <w:t xml:space="preserve"> Vui lòng gửi hồ sơ tới email: hr@singalarity.com</w:t>
      </w:r>
      <w:r w:rsidDel="00000000" w:rsidR="00000000" w:rsidRPr="00000000">
        <w:rPr>
          <w:rtl w:val="0"/>
        </w:rPr>
      </w:r>
    </w:p>
    <w:p w:rsidR="00000000" w:rsidDel="00000000" w:rsidP="00000000" w:rsidRDefault="00000000" w:rsidRPr="00000000" w14:paraId="00000027">
      <w:pPr>
        <w:numPr>
          <w:ilvl w:val="0"/>
          <w:numId w:val="1"/>
        </w:numPr>
        <w:spacing w:after="120" w:before="120" w:lineRule="auto"/>
        <w:ind w:left="720" w:firstLine="0"/>
        <w:contextualSpacing w:val="0"/>
        <w:rPr/>
      </w:pPr>
      <w:r w:rsidDel="00000000" w:rsidR="00000000" w:rsidRPr="00000000">
        <w:rPr>
          <w:vertAlign w:val="baseline"/>
          <w:rtl w:val="0"/>
        </w:rPr>
        <w:t xml:space="preserve">Hạn nộp: Theo thời hạn của trường ĐH </w:t>
      </w:r>
      <w:r w:rsidDel="00000000" w:rsidR="00000000" w:rsidRPr="00000000">
        <w:rPr>
          <w:rtl w:val="0"/>
        </w:rPr>
        <w:t xml:space="preserve">CNTT</w:t>
      </w:r>
      <w:r w:rsidDel="00000000" w:rsidR="00000000" w:rsidRPr="00000000">
        <w:rPr>
          <w:rtl w:val="0"/>
        </w:rPr>
      </w:r>
    </w:p>
    <w:p w:rsidR="00000000" w:rsidDel="00000000" w:rsidP="00000000" w:rsidRDefault="00000000" w:rsidRPr="00000000" w14:paraId="00000028">
      <w:pPr>
        <w:numPr>
          <w:ilvl w:val="0"/>
          <w:numId w:val="4"/>
        </w:numPr>
        <w:spacing w:after="120" w:before="120" w:lineRule="auto"/>
        <w:ind w:left="720" w:hanging="360"/>
        <w:contextualSpacing w:val="0"/>
        <w:rPr/>
      </w:pPr>
      <w:r w:rsidDel="00000000" w:rsidR="00000000" w:rsidRPr="00000000">
        <w:rPr>
          <w:b w:val="1"/>
          <w:vertAlign w:val="baseline"/>
          <w:rtl w:val="0"/>
        </w:rPr>
        <w:t xml:space="preserve">Phỏng vấn/ xét tuyển</w:t>
      </w:r>
      <w:r w:rsidDel="00000000" w:rsidR="00000000" w:rsidRPr="00000000">
        <w:rPr>
          <w:vertAlign w:val="baseline"/>
          <w:rtl w:val="0"/>
        </w:rPr>
        <w:t xml:space="preserve">: </w:t>
        <w:br w:type="textWrapping"/>
      </w:r>
      <w:r w:rsidDel="00000000" w:rsidR="00000000" w:rsidRPr="00000000">
        <w:rPr>
          <w:color w:val="0070c0"/>
          <w:vertAlign w:val="baseline"/>
          <w:rtl w:val="0"/>
        </w:rPr>
        <w:t xml:space="preserve">- </w:t>
      </w:r>
      <w:r w:rsidDel="00000000" w:rsidR="00000000" w:rsidRPr="00000000">
        <w:rPr>
          <w:vertAlign w:val="baseline"/>
          <w:rtl w:val="0"/>
        </w:rPr>
        <w:t xml:space="preserve"> </w:t>
      </w:r>
      <w:r w:rsidDel="00000000" w:rsidR="00000000" w:rsidRPr="00000000">
        <w:rPr>
          <w:color w:val="0070c0"/>
          <w:vertAlign w:val="baseline"/>
          <w:rtl w:val="0"/>
        </w:rPr>
        <w:t xml:space="preserve">Bộ phận tuyển dụng sẽ liên hệ với sinh viên có CV phù hợp. </w:t>
      </w:r>
      <w:r w:rsidDel="00000000" w:rsidR="00000000" w:rsidRPr="00000000">
        <w:rPr>
          <w:vertAlign w:val="baseline"/>
          <w:rtl w:val="0"/>
        </w:rPr>
        <w:br w:type="textWrapping"/>
      </w:r>
      <w:r w:rsidDel="00000000" w:rsidR="00000000" w:rsidRPr="00000000">
        <w:rPr>
          <w:color w:val="0070c0"/>
          <w:vertAlign w:val="baseline"/>
          <w:rtl w:val="0"/>
        </w:rPr>
        <w:t xml:space="preserve">-  Ứng cử viên sẽ trải qua 2 vòng tuyển, bao gồm: trả lời bảng câu hỏi và bài test, phỏng vấn trực tiếp.</w:t>
      </w:r>
      <w:r w:rsidDel="00000000" w:rsidR="00000000" w:rsidRPr="00000000">
        <w:rPr>
          <w:rtl w:val="0"/>
        </w:rPr>
      </w:r>
    </w:p>
    <w:p w:rsidR="00000000" w:rsidDel="00000000" w:rsidP="00000000" w:rsidRDefault="00000000" w:rsidRPr="00000000" w14:paraId="00000029">
      <w:pPr>
        <w:numPr>
          <w:ilvl w:val="0"/>
          <w:numId w:val="4"/>
        </w:numPr>
        <w:spacing w:after="120" w:before="120" w:lineRule="auto"/>
        <w:ind w:left="360" w:hanging="360"/>
        <w:contextualSpacing w:val="0"/>
        <w:rPr/>
      </w:pPr>
      <w:r w:rsidDel="00000000" w:rsidR="00000000" w:rsidRPr="00000000">
        <w:rPr>
          <w:b w:val="1"/>
          <w:vertAlign w:val="baseline"/>
          <w:rtl w:val="0"/>
        </w:rPr>
        <w:t xml:space="preserve">Liên hệ</w:t>
      </w:r>
      <w:r w:rsidDel="00000000" w:rsidR="00000000" w:rsidRPr="00000000">
        <w:rPr>
          <w:vertAlign w:val="baseline"/>
          <w:rtl w:val="0"/>
        </w:rPr>
        <w:t xml:space="preserve">: </w:t>
        <w:br w:type="textWrapping"/>
        <w:br w:type="textWrapping"/>
      </w:r>
      <w:r w:rsidDel="00000000" w:rsidR="00000000" w:rsidRPr="00000000">
        <w:rPr>
          <w:color w:val="0070c0"/>
          <w:vertAlign w:val="baseline"/>
          <w:rtl w:val="0"/>
        </w:rPr>
        <w:t xml:space="preserve">- Ms </w:t>
      </w:r>
      <w:r w:rsidDel="00000000" w:rsidR="00000000" w:rsidRPr="00000000">
        <w:rPr>
          <w:color w:val="0070c0"/>
          <w:rtl w:val="0"/>
        </w:rPr>
        <w:t xml:space="preserve">Anna</w:t>
      </w:r>
      <w:r w:rsidDel="00000000" w:rsidR="00000000" w:rsidRPr="00000000">
        <w:rPr>
          <w:color w:val="0070c0"/>
          <w:vertAlign w:val="baseline"/>
          <w:rtl w:val="0"/>
        </w:rPr>
        <w:t xml:space="preserve"> (</w:t>
      </w:r>
      <w:r w:rsidDel="00000000" w:rsidR="00000000" w:rsidRPr="00000000">
        <w:rPr>
          <w:color w:val="0070c0"/>
          <w:rtl w:val="0"/>
        </w:rPr>
        <w:t xml:space="preserve">Deputy HR Manager, </w:t>
      </w:r>
      <w:r w:rsidDel="00000000" w:rsidR="00000000" w:rsidRPr="00000000">
        <w:rPr>
          <w:color w:val="0070c0"/>
          <w:vertAlign w:val="baseline"/>
          <w:rtl w:val="0"/>
        </w:rPr>
        <w:t xml:space="preserve">Singalarity) : </w:t>
      </w:r>
      <w:r w:rsidDel="00000000" w:rsidR="00000000" w:rsidRPr="00000000">
        <w:rPr>
          <w:color w:val="0070c0"/>
          <w:highlight w:val="white"/>
          <w:vertAlign w:val="baseline"/>
          <w:rtl w:val="0"/>
        </w:rPr>
        <w:t xml:space="preserve">0</w:t>
      </w:r>
      <w:r w:rsidDel="00000000" w:rsidR="00000000" w:rsidRPr="00000000">
        <w:rPr>
          <w:color w:val="0070c0"/>
          <w:highlight w:val="white"/>
          <w:rtl w:val="0"/>
        </w:rPr>
        <w:t xml:space="preserve">28 6658 4945</w:t>
      </w:r>
      <w:r w:rsidDel="00000000" w:rsidR="00000000" w:rsidRPr="00000000">
        <w:rPr>
          <w:color w:val="0070c0"/>
          <w:vertAlign w:val="baseline"/>
          <w:rtl w:val="0"/>
        </w:rPr>
        <w:br w:type="textWrapping"/>
        <w:t xml:space="preserve">- E-mail: </w:t>
      </w:r>
      <w:hyperlink r:id="rId7">
        <w:r w:rsidDel="00000000" w:rsidR="00000000" w:rsidRPr="00000000">
          <w:rPr>
            <w:color w:val="1155cc"/>
            <w:u w:val="single"/>
            <w:vertAlign w:val="baseline"/>
            <w:rtl w:val="0"/>
          </w:rPr>
          <w:t xml:space="preserve">hr@singalarity.com</w:t>
        </w:r>
      </w:hyperlink>
      <w:r w:rsidDel="00000000" w:rsidR="00000000" w:rsidRPr="00000000">
        <w:rPr>
          <w:color w:val="0070c0"/>
          <w:vertAlign w:val="baseline"/>
          <w:rtl w:val="0"/>
        </w:rPr>
        <w:t xml:space="preserve"> </w:t>
      </w:r>
      <w:r w:rsidDel="00000000" w:rsidR="00000000" w:rsidRPr="00000000">
        <w:rPr>
          <w:color w:val="0070c0"/>
          <w:rtl w:val="0"/>
        </w:rPr>
        <w:t xml:space="preserve">or anna.nguyen@singalarity.com</w:t>
      </w:r>
      <w:r w:rsidDel="00000000" w:rsidR="00000000" w:rsidRPr="00000000">
        <w:rPr>
          <w:rtl w:val="0"/>
        </w:rPr>
      </w:r>
    </w:p>
    <w:p w:rsidR="00000000" w:rsidDel="00000000" w:rsidP="00000000" w:rsidRDefault="00000000" w:rsidRPr="00000000" w14:paraId="0000002A">
      <w:pPr>
        <w:spacing w:after="120" w:before="120" w:lineRule="auto"/>
        <w:ind w:left="360" w:firstLine="0"/>
        <w:contextualSpacing w:val="0"/>
        <w:jc w:val="right"/>
        <w:rPr>
          <w:i w:val="0"/>
          <w:vertAlign w:val="baseline"/>
        </w:rPr>
      </w:pPr>
      <w:r w:rsidDel="00000000" w:rsidR="00000000" w:rsidRPr="00000000">
        <w:rPr>
          <w:i w:val="1"/>
          <w:vertAlign w:val="baseline"/>
          <w:rtl w:val="0"/>
        </w:rPr>
        <w:t xml:space="preserve">TP. HCM, ngày </w:t>
      </w:r>
      <w:r w:rsidDel="00000000" w:rsidR="00000000" w:rsidRPr="00000000">
        <w:rPr>
          <w:i w:val="1"/>
          <w:rtl w:val="0"/>
        </w:rPr>
        <w:t xml:space="preserve">10</w:t>
      </w:r>
      <w:r w:rsidDel="00000000" w:rsidR="00000000" w:rsidRPr="00000000">
        <w:rPr>
          <w:i w:val="1"/>
          <w:vertAlign w:val="baseline"/>
          <w:rtl w:val="0"/>
        </w:rPr>
        <w:t xml:space="preserve"> tháng 0</w:t>
      </w:r>
      <w:r w:rsidDel="00000000" w:rsidR="00000000" w:rsidRPr="00000000">
        <w:rPr>
          <w:i w:val="1"/>
          <w:rtl w:val="0"/>
        </w:rPr>
        <w:t xml:space="preserve">4</w:t>
      </w:r>
      <w:r w:rsidDel="00000000" w:rsidR="00000000" w:rsidRPr="00000000">
        <w:rPr>
          <w:i w:val="1"/>
          <w:vertAlign w:val="baseline"/>
          <w:rtl w:val="0"/>
        </w:rPr>
        <w:t xml:space="preserve"> năm 201</w:t>
      </w:r>
      <w:r w:rsidDel="00000000" w:rsidR="00000000" w:rsidRPr="00000000">
        <w:rPr>
          <w:i w:val="1"/>
          <w:rtl w:val="0"/>
        </w:rPr>
        <w:t xml:space="preserve">8</w:t>
      </w:r>
      <w:r w:rsidDel="00000000" w:rsidR="00000000" w:rsidRPr="00000000">
        <w:rPr>
          <w:rtl w:val="0"/>
        </w:rPr>
      </w:r>
    </w:p>
    <w:tbl>
      <w:tblPr>
        <w:tblStyle w:val="Table1"/>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2"/>
        <w:gridCol w:w="5042"/>
        <w:tblGridChange w:id="0">
          <w:tblGrid>
            <w:gridCol w:w="5042"/>
            <w:gridCol w:w="5042"/>
          </w:tblGrid>
        </w:tblGridChange>
      </w:tblGrid>
      <w:tr>
        <w:trPr>
          <w:trHeight w:val="940" w:hRule="atLeast"/>
        </w:trPr>
        <w:tc>
          <w:tcPr>
            <w:vAlign w:val="top"/>
          </w:tcPr>
          <w:p w:rsidR="00000000" w:rsidDel="00000000" w:rsidP="00000000" w:rsidRDefault="00000000" w:rsidRPr="00000000" w14:paraId="0000002B">
            <w:pPr>
              <w:spacing w:after="120" w:before="120" w:lineRule="auto"/>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2C">
            <w:pPr>
              <w:spacing w:after="120" w:before="120" w:lineRule="auto"/>
              <w:contextualSpacing w:val="0"/>
              <w:jc w:val="center"/>
              <w:rPr>
                <w:b w:val="0"/>
                <w:vertAlign w:val="baseline"/>
              </w:rPr>
            </w:pPr>
            <w:r w:rsidDel="00000000" w:rsidR="00000000" w:rsidRPr="00000000">
              <w:rPr>
                <w:b w:val="1"/>
                <w:vertAlign w:val="baseline"/>
                <w:rtl w:val="0"/>
              </w:rPr>
              <w:t xml:space="preserve">                                      </w:t>
            </w:r>
            <w:r w:rsidDel="00000000" w:rsidR="00000000" w:rsidRPr="00000000">
              <w:rPr>
                <w:b w:val="1"/>
                <w:rtl w:val="0"/>
              </w:rPr>
              <w:t xml:space="preserve">Deputy HR Manager</w:t>
            </w:r>
            <w:r w:rsidDel="00000000" w:rsidR="00000000" w:rsidRPr="00000000">
              <w:rPr>
                <w:rtl w:val="0"/>
              </w:rPr>
            </w:r>
          </w:p>
        </w:tc>
      </w:tr>
    </w:tbl>
    <w:p w:rsidR="00000000" w:rsidDel="00000000" w:rsidP="00000000" w:rsidRDefault="00000000" w:rsidRPr="00000000" w14:paraId="0000002D">
      <w:pPr>
        <w:spacing w:after="120" w:before="120" w:lineRule="auto"/>
        <w:contextualSpacing w:val="0"/>
        <w:rPr>
          <w:b w:val="1"/>
          <w:sz w:val="28"/>
          <w:szCs w:val="28"/>
        </w:rPr>
      </w:pPr>
      <w:r w:rsidDel="00000000" w:rsidR="00000000" w:rsidRPr="00000000">
        <w:rPr>
          <w:rtl w:val="0"/>
        </w:rPr>
      </w:r>
    </w:p>
    <w:p w:rsidR="00000000" w:rsidDel="00000000" w:rsidP="00000000" w:rsidRDefault="00000000" w:rsidRPr="00000000" w14:paraId="0000002E">
      <w:pPr>
        <w:spacing w:after="120" w:before="120" w:lineRule="auto"/>
        <w:contextualSpacing w:val="0"/>
        <w:rPr>
          <w:b w:val="1"/>
          <w:sz w:val="28"/>
          <w:szCs w:val="28"/>
        </w:rPr>
      </w:pPr>
      <w:r w:rsidDel="00000000" w:rsidR="00000000" w:rsidRPr="00000000">
        <w:rPr>
          <w:b w:val="1"/>
          <w:sz w:val="28"/>
          <w:szCs w:val="28"/>
          <w:rtl w:val="0"/>
        </w:rPr>
        <w:t xml:space="preserve">Phụ lục</w:t>
      </w:r>
    </w:p>
    <w:p w:rsidR="00000000" w:rsidDel="00000000" w:rsidP="00000000" w:rsidRDefault="00000000" w:rsidRPr="00000000" w14:paraId="0000002F">
      <w:pPr>
        <w:spacing w:after="120" w:before="120" w:lineRule="auto"/>
        <w:contextualSpacing w:val="0"/>
        <w:rPr/>
      </w:pPr>
      <w:r w:rsidDel="00000000" w:rsidR="00000000" w:rsidRPr="00000000">
        <w:rPr>
          <w:rtl w:val="0"/>
        </w:rPr>
        <w:t xml:space="preserve">Ngoài kiến thức chuyên môn, chương trình </w:t>
      </w:r>
      <w:r w:rsidDel="00000000" w:rsidR="00000000" w:rsidRPr="00000000">
        <w:rPr>
          <w:b w:val="1"/>
          <w:rtl w:val="0"/>
        </w:rPr>
        <w:t xml:space="preserve">đảm bảo</w:t>
      </w:r>
      <w:r w:rsidDel="00000000" w:rsidR="00000000" w:rsidRPr="00000000">
        <w:rPr>
          <w:rtl w:val="0"/>
        </w:rPr>
        <w:t xml:space="preserve"> trang bị cho sinh viên (SV) đầy đủ kỹ năng sau:</w:t>
      </w:r>
    </w:p>
    <w:p w:rsidR="00000000" w:rsidDel="00000000" w:rsidP="00000000" w:rsidRDefault="00000000" w:rsidRPr="00000000" w14:paraId="00000030">
      <w:pPr>
        <w:spacing w:after="120" w:before="120" w:lineRule="auto"/>
        <w:ind w:left="720" w:firstLine="0"/>
        <w:contextualSpacing w:val="0"/>
        <w:rPr/>
      </w:pPr>
      <w:r w:rsidDel="00000000" w:rsidR="00000000" w:rsidRPr="00000000">
        <w:rPr>
          <w:i w:val="1"/>
          <w:rtl w:val="0"/>
        </w:rPr>
        <w:t xml:space="preserve">(Singalarity sẽ chấm điểm kỳ thực tập cho SV theo tiêu chí trong bảng dưới đây - nếu có yêu cầu  đánh giá SV từ trường).</w:t>
      </w:r>
      <w:r w:rsidDel="00000000" w:rsidR="00000000" w:rsidRPr="00000000">
        <w:rPr>
          <w:rtl w:val="0"/>
        </w:rPr>
      </w:r>
    </w:p>
    <w:tbl>
      <w:tblPr>
        <w:tblStyle w:val="Table2"/>
        <w:tblW w:w="9720.0" w:type="dxa"/>
        <w:jc w:val="left"/>
        <w:tblInd w:w="468.0" w:type="dxa"/>
        <w:tblLayout w:type="fixed"/>
        <w:tblLook w:val="0000"/>
      </w:tblPr>
      <w:tblGrid>
        <w:gridCol w:w="732"/>
        <w:gridCol w:w="7548"/>
        <w:gridCol w:w="1440"/>
        <w:tblGridChange w:id="0">
          <w:tblGrid>
            <w:gridCol w:w="732"/>
            <w:gridCol w:w="7548"/>
            <w:gridCol w:w="1440"/>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120" w:before="120" w:lineRule="auto"/>
              <w:contextualSpacing w:val="0"/>
              <w:jc w:val="center"/>
              <w:rPr/>
            </w:pPr>
            <w:r w:rsidDel="00000000" w:rsidR="00000000" w:rsidRPr="00000000">
              <w:rPr>
                <w:b w:val="1"/>
                <w:rtl w:val="0"/>
              </w:rPr>
              <w:t xml:space="preserve">Stt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2">
            <w:pPr>
              <w:spacing w:after="120" w:before="120" w:lineRule="auto"/>
              <w:contextualSpacing w:val="0"/>
              <w:jc w:val="center"/>
              <w:rPr/>
            </w:pPr>
            <w:r w:rsidDel="00000000" w:rsidR="00000000" w:rsidRPr="00000000">
              <w:rPr>
                <w:b w:val="1"/>
                <w:rtl w:val="0"/>
              </w:rPr>
              <w:t xml:space="preserve">Tiêu chí</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3">
            <w:pPr>
              <w:spacing w:after="120" w:before="120" w:lineRule="auto"/>
              <w:contextualSpacing w:val="0"/>
              <w:jc w:val="center"/>
              <w:rPr/>
            </w:pPr>
            <w:r w:rsidDel="00000000" w:rsidR="00000000" w:rsidRPr="00000000">
              <w:rPr>
                <w:b w:val="1"/>
                <w:rtl w:val="0"/>
              </w:rPr>
              <w:t xml:space="preserve">Điểm tối đa</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after="120" w:before="120" w:lineRule="auto"/>
              <w:contextualSpacing w:val="0"/>
              <w:jc w:val="center"/>
              <w:rPr/>
            </w:pPr>
            <w:r w:rsidDel="00000000" w:rsidR="00000000" w:rsidRPr="00000000">
              <w:rPr>
                <w:b w:val="1"/>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5">
            <w:pPr>
              <w:tabs>
                <w:tab w:val="left" w:pos="3008"/>
              </w:tabs>
              <w:spacing w:after="120" w:before="120" w:lineRule="auto"/>
              <w:contextualSpacing w:val="0"/>
              <w:rPr/>
            </w:pPr>
            <w:r w:rsidDel="00000000" w:rsidR="00000000" w:rsidRPr="00000000">
              <w:rPr>
                <w:b w:val="1"/>
                <w:rtl w:val="0"/>
              </w:rPr>
              <w:t xml:space="preserve">Kỹ năng chuyên môn: </w:t>
            </w:r>
            <w:r w:rsidDel="00000000" w:rsidR="00000000" w:rsidRPr="00000000">
              <w:rPr>
                <w:rtl w:val="0"/>
              </w:rPr>
              <w:t xml:space="preserve">Mức độ hoàn thành công việc.</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6">
            <w:pPr>
              <w:spacing w:after="120" w:before="120" w:lineRule="auto"/>
              <w:contextualSpacing w:val="0"/>
              <w:jc w:val="right"/>
              <w:rPr>
                <w:color w:val="0070c0"/>
              </w:rPr>
            </w:pPr>
            <w:r w:rsidDel="00000000" w:rsidR="00000000" w:rsidRPr="00000000">
              <w:rPr>
                <w:color w:val="0070c0"/>
                <w:rtl w:val="0"/>
              </w:rPr>
              <w:t xml:space="preserve">20</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120" w:before="120" w:lineRule="auto"/>
              <w:contextualSpacing w:val="0"/>
              <w:jc w:val="center"/>
              <w:rPr/>
            </w:pPr>
            <w:r w:rsidDel="00000000" w:rsidR="00000000" w:rsidRPr="00000000">
              <w:rPr>
                <w:b w:val="1"/>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8">
            <w:pPr>
              <w:spacing w:after="120" w:before="120" w:lineRule="auto"/>
              <w:contextualSpacing w:val="0"/>
              <w:rPr/>
            </w:pPr>
            <w:r w:rsidDel="00000000" w:rsidR="00000000" w:rsidRPr="00000000">
              <w:rPr>
                <w:b w:val="1"/>
                <w:rtl w:val="0"/>
              </w:rPr>
              <w:t xml:space="preserve">Khả năng làm việc theo nhóm: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9">
            <w:pPr>
              <w:spacing w:after="120" w:before="120" w:lineRule="auto"/>
              <w:contextualSpacing w:val="0"/>
              <w:jc w:val="right"/>
              <w:rPr>
                <w:color w:val="0070c0"/>
              </w:rPr>
            </w:pPr>
            <w:r w:rsidDel="00000000" w:rsidR="00000000" w:rsidRPr="00000000">
              <w:rPr>
                <w:b w:val="1"/>
                <w:color w:val="0070c0"/>
                <w:rtl w:val="0"/>
              </w:rPr>
              <w:t xml:space="preserve">50</w:t>
            </w:r>
            <w:r w:rsidDel="00000000" w:rsidR="00000000" w:rsidRPr="00000000">
              <w:rPr>
                <w:rtl w:val="0"/>
              </w:rPr>
            </w:r>
          </w:p>
        </w:tc>
      </w:tr>
      <w:tr>
        <w:trPr>
          <w:trHeight w:val="5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after="120" w:before="120" w:lineRule="auto"/>
              <w:contextualSpacing w:val="0"/>
              <w:jc w:val="center"/>
              <w:rPr/>
            </w:pPr>
            <w:r w:rsidDel="00000000" w:rsidR="00000000" w:rsidRPr="00000000">
              <w:rPr>
                <w:rtl w:val="0"/>
              </w:rPr>
              <w:t xml:space="preserve">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B">
            <w:pPr>
              <w:spacing w:after="120" w:before="120" w:lineRule="auto"/>
              <w:contextualSpacing w:val="0"/>
              <w:rPr/>
            </w:pPr>
            <w:r w:rsidDel="00000000" w:rsidR="00000000" w:rsidRPr="00000000">
              <w:rPr>
                <w:rtl w:val="0"/>
              </w:rPr>
              <w:t xml:space="preserve">Khả năng xác định được vai trò, vị trí và công việc của mình trong nhóm. Xác định được quy trình làm việc trong nhóm một cách rõ ràng.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C">
            <w:pPr>
              <w:spacing w:after="120" w:before="120" w:lineRule="auto"/>
              <w:contextualSpacing w:val="0"/>
              <w:jc w:val="right"/>
              <w:rPr>
                <w:color w:val="0070c0"/>
              </w:rPr>
            </w:pPr>
            <w:r w:rsidDel="00000000" w:rsidR="00000000" w:rsidRPr="00000000">
              <w:rPr>
                <w:color w:val="0070c0"/>
                <w:rtl w:val="0"/>
              </w:rPr>
              <w:t xml:space="preserve">10</w:t>
            </w:r>
          </w:p>
        </w:tc>
      </w:tr>
      <w:tr>
        <w:trPr>
          <w:trHeight w:val="1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120" w:before="120" w:lineRule="auto"/>
              <w:contextualSpacing w:val="0"/>
              <w:jc w:val="center"/>
              <w:rPr/>
            </w:pPr>
            <w:r w:rsidDel="00000000" w:rsidR="00000000" w:rsidRPr="00000000">
              <w:rPr>
                <w:rtl w:val="0"/>
              </w:rPr>
              <w:t xml:space="preserve">b</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E">
            <w:pPr>
              <w:spacing w:after="120" w:before="120" w:lineRule="auto"/>
              <w:contextualSpacing w:val="0"/>
              <w:rPr/>
            </w:pPr>
            <w:r w:rsidDel="00000000" w:rsidR="00000000" w:rsidRPr="00000000">
              <w:rPr>
                <w:rtl w:val="0"/>
              </w:rPr>
              <w:t xml:space="preserve">Khả năng cộng tác với các thành viên khác trong nhóm. Khả năng trao đổi với các thành viên trong nhóm để phối hợp thực hiện các nhiệm vụ chung và nhiệm vụ của bản thân. Khả năng dung hòa được các hoạt động của mình với tiến độ chung. Khả năng giúp đỡ các thành viên khác nếu có thể để cùng đảm bảo hoàn thành kế hoạch nhóm đúng tiến độ.</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F">
            <w:pPr>
              <w:spacing w:after="120" w:before="120" w:lineRule="auto"/>
              <w:contextualSpacing w:val="0"/>
              <w:jc w:val="right"/>
              <w:rPr>
                <w:color w:val="0070c0"/>
              </w:rPr>
            </w:pPr>
            <w:r w:rsidDel="00000000" w:rsidR="00000000" w:rsidRPr="00000000">
              <w:rPr>
                <w:color w:val="0070c0"/>
                <w:rtl w:val="0"/>
              </w:rPr>
              <w:t xml:space="preserve">15</w:t>
            </w:r>
          </w:p>
        </w:tc>
      </w:tr>
      <w:tr>
        <w:trPr>
          <w:trHeight w:val="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after="120" w:before="120" w:lineRule="auto"/>
              <w:contextualSpacing w:val="0"/>
              <w:jc w:val="center"/>
              <w:rPr/>
            </w:pPr>
            <w:r w:rsidDel="00000000" w:rsidR="00000000" w:rsidRPr="00000000">
              <w:rPr>
                <w:rtl w:val="0"/>
              </w:rPr>
              <w:t xml:space="preserve">c</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1">
            <w:pPr>
              <w:spacing w:after="120" w:before="120" w:lineRule="auto"/>
              <w:contextualSpacing w:val="0"/>
              <w:rPr/>
            </w:pPr>
            <w:r w:rsidDel="00000000" w:rsidR="00000000" w:rsidRPr="00000000">
              <w:rPr>
                <w:rtl w:val="0"/>
              </w:rPr>
              <w:t xml:space="preserve">Mức độ tích cực đóng góp cho các hoạt động của nhóm. SV phải đóng góp ý kiến tích cực trong các buổi họp nhóm nhằm giải quyết vấn đề của nhóm cũng như giúp nhóm phát triển tốt hơn.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2">
            <w:pPr>
              <w:spacing w:after="120" w:before="120" w:lineRule="auto"/>
              <w:contextualSpacing w:val="0"/>
              <w:jc w:val="right"/>
              <w:rPr>
                <w:color w:val="0070c0"/>
              </w:rPr>
            </w:pPr>
            <w:r w:rsidDel="00000000" w:rsidR="00000000" w:rsidRPr="00000000">
              <w:rPr>
                <w:color w:val="0070c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3">
            <w:pPr>
              <w:spacing w:after="120" w:before="120" w:lineRule="auto"/>
              <w:contextualSpacing w:val="0"/>
              <w:jc w:val="center"/>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4">
            <w:pPr>
              <w:spacing w:after="120" w:before="120" w:lineRule="auto"/>
              <w:contextualSpacing w:val="0"/>
              <w:rPr/>
            </w:pPr>
            <w:r w:rsidDel="00000000" w:rsidR="00000000" w:rsidRPr="00000000">
              <w:rPr>
                <w:b w:val="1"/>
                <w:rtl w:val="0"/>
              </w:rPr>
              <w:t xml:space="preserve">Kỹ năng giao tiếp: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5">
            <w:pPr>
              <w:spacing w:after="120" w:before="120" w:lineRule="auto"/>
              <w:contextualSpacing w:val="0"/>
              <w:jc w:val="right"/>
              <w:rPr>
                <w:color w:val="0070c0"/>
              </w:rPr>
            </w:pPr>
            <w:r w:rsidDel="00000000" w:rsidR="00000000" w:rsidRPr="00000000">
              <w:rPr>
                <w:b w:val="1"/>
                <w:color w:val="0070c0"/>
                <w:rtl w:val="0"/>
              </w:rPr>
              <w:t xml:space="preserve">35</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120" w:before="120" w:lineRule="auto"/>
              <w:contextualSpacing w:val="0"/>
              <w:jc w:val="center"/>
              <w:rPr/>
            </w:pPr>
            <w:r w:rsidDel="00000000" w:rsidR="00000000" w:rsidRPr="00000000">
              <w:rPr>
                <w:rtl w:val="0"/>
              </w:rPr>
              <w:t xml:space="preserve">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7">
            <w:pPr>
              <w:spacing w:after="120" w:before="120" w:lineRule="auto"/>
              <w:contextualSpacing w:val="0"/>
              <w:rPr/>
            </w:pPr>
            <w:r w:rsidDel="00000000" w:rsidR="00000000" w:rsidRPr="00000000">
              <w:rPr>
                <w:rtl w:val="0"/>
              </w:rPr>
              <w:t xml:space="preserve">Mức độ tham gia các hoạt động trainning về giao tiếp của chương trình. SV phải tham gia đầy đủ các buổi trainning được tổ chức.</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8">
            <w:pPr>
              <w:spacing w:after="120" w:before="120" w:lineRule="auto"/>
              <w:contextualSpacing w:val="0"/>
              <w:jc w:val="right"/>
              <w:rPr>
                <w:color w:val="0070c0"/>
              </w:rPr>
            </w:pPr>
            <w:r w:rsidDel="00000000" w:rsidR="00000000" w:rsidRPr="00000000">
              <w:rPr>
                <w:color w:val="0070c0"/>
                <w:rtl w:val="0"/>
              </w:rPr>
              <w:t xml:space="preserve">5</w:t>
            </w:r>
          </w:p>
        </w:tc>
      </w:tr>
      <w:tr>
        <w:trPr>
          <w:trHeight w:val="7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after="120" w:before="120" w:lineRule="auto"/>
              <w:contextualSpacing w:val="0"/>
              <w:jc w:val="center"/>
              <w:rPr/>
            </w:pPr>
            <w:r w:rsidDel="00000000" w:rsidR="00000000" w:rsidRPr="00000000">
              <w:rPr>
                <w:rtl w:val="0"/>
              </w:rPr>
              <w:t xml:space="preserve">b</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A">
            <w:pPr>
              <w:spacing w:after="120" w:before="120" w:lineRule="auto"/>
              <w:contextualSpacing w:val="0"/>
              <w:rPr/>
            </w:pPr>
            <w:r w:rsidDel="00000000" w:rsidR="00000000" w:rsidRPr="00000000">
              <w:rPr>
                <w:rtl w:val="0"/>
              </w:rPr>
              <w:t xml:space="preserve">Khả năng trình bày (presentation skill): Khả năng chuẩn bị, tổ chức một buổi thuyết trình theo yêu cầu bao gồm việc chuẩn bị tư liệu, bài trình bày..</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B">
            <w:pPr>
              <w:spacing w:after="120" w:before="120" w:lineRule="auto"/>
              <w:contextualSpacing w:val="0"/>
              <w:jc w:val="right"/>
              <w:rPr>
                <w:color w:val="0070c0"/>
              </w:rPr>
            </w:pPr>
            <w:r w:rsidDel="00000000" w:rsidR="00000000" w:rsidRPr="00000000">
              <w:rPr>
                <w:color w:val="0070c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after="120" w:before="120" w:lineRule="auto"/>
              <w:contextualSpacing w:val="0"/>
              <w:jc w:val="center"/>
              <w:rPr/>
            </w:pPr>
            <w:r w:rsidDel="00000000" w:rsidR="00000000" w:rsidRPr="00000000">
              <w:rPr>
                <w:rtl w:val="0"/>
              </w:rPr>
              <w:t xml:space="preserve">c</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D">
            <w:pPr>
              <w:spacing w:after="120" w:before="120" w:lineRule="auto"/>
              <w:contextualSpacing w:val="0"/>
              <w:rPr/>
            </w:pPr>
            <w:r w:rsidDel="00000000" w:rsidR="00000000" w:rsidRPr="00000000">
              <w:rPr>
                <w:rtl w:val="0"/>
              </w:rPr>
              <w:t xml:space="preserve">Khả năng sử dụng kỹ năng thuyết trình.</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E">
            <w:pPr>
              <w:spacing w:after="120" w:before="120" w:lineRule="auto"/>
              <w:contextualSpacing w:val="0"/>
              <w:jc w:val="right"/>
              <w:rPr>
                <w:color w:val="0070c0"/>
              </w:rPr>
            </w:pPr>
            <w:r w:rsidDel="00000000" w:rsidR="00000000" w:rsidRPr="00000000">
              <w:rPr>
                <w:color w:val="0070c0"/>
                <w:rtl w:val="0"/>
              </w:rPr>
              <w:t xml:space="preserve">5</w:t>
            </w:r>
          </w:p>
        </w:tc>
      </w:tr>
      <w:tr>
        <w:trPr>
          <w:trHeight w:val="5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after="120" w:before="120" w:lineRule="auto"/>
              <w:contextualSpacing w:val="0"/>
              <w:jc w:val="center"/>
              <w:rPr/>
            </w:pPr>
            <w:r w:rsidDel="00000000" w:rsidR="00000000" w:rsidRPr="00000000">
              <w:rPr>
                <w:rtl w:val="0"/>
              </w:rPr>
              <w:t xml:space="preserve">d</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0">
            <w:pPr>
              <w:spacing w:after="120" w:before="120" w:lineRule="auto"/>
              <w:contextualSpacing w:val="0"/>
              <w:rPr/>
            </w:pPr>
            <w:r w:rsidDel="00000000" w:rsidR="00000000" w:rsidRPr="00000000">
              <w:rPr>
                <w:rtl w:val="0"/>
              </w:rPr>
              <w:t xml:space="preserve">Khả năng thích ứng với các yêu cầu về communication và soft skills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1">
            <w:pPr>
              <w:spacing w:after="120" w:before="120" w:lineRule="auto"/>
              <w:contextualSpacing w:val="0"/>
              <w:jc w:val="right"/>
              <w:rPr>
                <w:color w:val="0070c0"/>
              </w:rPr>
            </w:pPr>
            <w:r w:rsidDel="00000000" w:rsidR="00000000" w:rsidRPr="00000000">
              <w:rPr>
                <w:color w:val="0070c0"/>
                <w:rtl w:val="0"/>
              </w:rPr>
              <w:t xml:space="preserve">5</w:t>
            </w:r>
          </w:p>
        </w:tc>
      </w:tr>
      <w:tr>
        <w:trPr>
          <w:trHeight w:val="5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after="120" w:before="120" w:lineRule="auto"/>
              <w:contextualSpacing w:val="0"/>
              <w:jc w:val="center"/>
              <w:rPr/>
            </w:pPr>
            <w:r w:rsidDel="00000000" w:rsidR="00000000" w:rsidRPr="00000000">
              <w:rPr>
                <w:rtl w:val="0"/>
              </w:rPr>
              <w:t xml:space="preserve">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3">
            <w:pPr>
              <w:spacing w:after="120" w:before="120" w:lineRule="auto"/>
              <w:contextualSpacing w:val="0"/>
              <w:rPr/>
            </w:pPr>
            <w:r w:rsidDel="00000000" w:rsidR="00000000" w:rsidRPr="00000000">
              <w:rPr>
                <w:rtl w:val="0"/>
              </w:rPr>
              <w:t xml:space="preserve">Khả năng sử dụng kỹ năng viết báo cáo. Khả năng nắm bắt các phương thức trình bày các dạng văn bản phổ biến như: thư, thư điện tử, đề nghị, báo cáo,…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4">
            <w:pPr>
              <w:spacing w:after="120" w:before="120" w:lineRule="auto"/>
              <w:contextualSpacing w:val="0"/>
              <w:jc w:val="right"/>
              <w:rPr>
                <w:color w:val="0070c0"/>
              </w:rPr>
            </w:pPr>
            <w:r w:rsidDel="00000000" w:rsidR="00000000" w:rsidRPr="00000000">
              <w:rPr>
                <w:color w:val="0070c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120" w:before="120" w:lineRule="auto"/>
              <w:contextualSpacing w:val="0"/>
              <w:jc w:val="center"/>
              <w:rPr/>
            </w:pPr>
            <w:r w:rsidDel="00000000" w:rsidR="00000000" w:rsidRPr="00000000">
              <w:rPr>
                <w:b w:val="1"/>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6">
            <w:pPr>
              <w:spacing w:after="120" w:before="120" w:lineRule="auto"/>
              <w:contextualSpacing w:val="0"/>
              <w:rPr/>
            </w:pPr>
            <w:r w:rsidDel="00000000" w:rsidR="00000000" w:rsidRPr="00000000">
              <w:rPr>
                <w:b w:val="1"/>
                <w:rtl w:val="0"/>
              </w:rPr>
              <w:t xml:space="preserve">Khả năng hòa nhập với môi trường doanh nghiệp: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7">
            <w:pPr>
              <w:spacing w:after="120" w:before="120" w:lineRule="auto"/>
              <w:contextualSpacing w:val="0"/>
              <w:jc w:val="right"/>
              <w:rPr>
                <w:color w:val="0070c0"/>
              </w:rPr>
            </w:pPr>
            <w:r w:rsidDel="00000000" w:rsidR="00000000" w:rsidRPr="00000000">
              <w:rPr>
                <w:b w:val="1"/>
                <w:color w:val="0070c0"/>
                <w:rtl w:val="0"/>
              </w:rPr>
              <w:t xml:space="preserve">15</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after="120" w:before="120" w:lineRule="auto"/>
              <w:contextualSpacing w:val="0"/>
              <w:jc w:val="center"/>
              <w:rPr/>
            </w:pPr>
            <w:r w:rsidDel="00000000" w:rsidR="00000000" w:rsidRPr="00000000">
              <w:rPr>
                <w:rtl w:val="0"/>
              </w:rPr>
              <w:t xml:space="preserve">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9">
            <w:pPr>
              <w:spacing w:after="120" w:before="120" w:lineRule="auto"/>
              <w:contextualSpacing w:val="0"/>
              <w:rPr/>
            </w:pPr>
            <w:r w:rsidDel="00000000" w:rsidR="00000000" w:rsidRPr="00000000">
              <w:rPr>
                <w:rtl w:val="0"/>
              </w:rPr>
              <w:t xml:space="preserve">Mức độ tuân thủ kỷ luật làm việc về: giờ giấc, nội quy, tác phong, mức độ chấp hành yêu cầu của cấp trên.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A">
            <w:pPr>
              <w:spacing w:after="120" w:before="120" w:lineRule="auto"/>
              <w:contextualSpacing w:val="0"/>
              <w:jc w:val="right"/>
              <w:rPr>
                <w:color w:val="0070c0"/>
              </w:rPr>
            </w:pPr>
            <w:r w:rsidDel="00000000" w:rsidR="00000000" w:rsidRPr="00000000">
              <w:rPr>
                <w:color w:val="0070c0"/>
                <w:rtl w:val="0"/>
              </w:rPr>
              <w:t xml:space="preserve">5</w:t>
            </w:r>
          </w:p>
        </w:tc>
      </w:tr>
      <w:tr>
        <w:trPr>
          <w:trHeight w:val="7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after="120" w:before="120" w:lineRule="auto"/>
              <w:contextualSpacing w:val="0"/>
              <w:jc w:val="center"/>
              <w:rPr/>
            </w:pPr>
            <w:r w:rsidDel="00000000" w:rsidR="00000000" w:rsidRPr="00000000">
              <w:rPr>
                <w:rtl w:val="0"/>
              </w:rPr>
              <w:t xml:space="preserve">b</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C">
            <w:pPr>
              <w:spacing w:after="120" w:before="120" w:lineRule="auto"/>
              <w:contextualSpacing w:val="0"/>
              <w:rPr/>
            </w:pPr>
            <w:r w:rsidDel="00000000" w:rsidR="00000000" w:rsidRPr="00000000">
              <w:rPr>
                <w:rtl w:val="0"/>
              </w:rPr>
              <w:t xml:space="preserve">Mức độ hòa nhập với các hoạt động chung của DN, khả năng hòa nhập với văn hóa DN. SV phải tham gia một cách tích cực và hòa đồng với các hoạt động chung.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D">
            <w:pPr>
              <w:spacing w:after="120" w:before="120" w:lineRule="auto"/>
              <w:contextualSpacing w:val="0"/>
              <w:jc w:val="right"/>
              <w:rPr>
                <w:color w:val="0070c0"/>
              </w:rPr>
            </w:pPr>
            <w:r w:rsidDel="00000000" w:rsidR="00000000" w:rsidRPr="00000000">
              <w:rPr>
                <w:color w:val="0070c0"/>
                <w:rtl w:val="0"/>
              </w:rPr>
              <w:t xml:space="preserve">5</w:t>
            </w:r>
          </w:p>
        </w:tc>
      </w:tr>
      <w:tr>
        <w:trPr>
          <w:trHeight w:val="5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E">
            <w:pPr>
              <w:spacing w:after="120" w:before="120" w:lineRule="auto"/>
              <w:contextualSpacing w:val="0"/>
              <w:jc w:val="center"/>
              <w:rPr/>
            </w:pPr>
            <w:r w:rsidDel="00000000" w:rsidR="00000000" w:rsidRPr="00000000">
              <w:rPr>
                <w:rtl w:val="0"/>
              </w:rPr>
              <w:t xml:space="preserve">c</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F">
            <w:pPr>
              <w:spacing w:after="120" w:before="120" w:lineRule="auto"/>
              <w:contextualSpacing w:val="0"/>
              <w:rPr/>
            </w:pPr>
            <w:r w:rsidDel="00000000" w:rsidR="00000000" w:rsidRPr="00000000">
              <w:rPr>
                <w:rtl w:val="0"/>
              </w:rPr>
              <w:t xml:space="preserve">Mức độ hiểu biết về cách tổ chức hoạt động của DN: văn hóa tổ chức, giao tiếp &amp; sinh hoạt của DN, mức độ hòa nhập với văn hóa chung của DN.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60">
            <w:pPr>
              <w:spacing w:after="120" w:before="120" w:lineRule="auto"/>
              <w:contextualSpacing w:val="0"/>
              <w:jc w:val="right"/>
              <w:rPr>
                <w:color w:val="0070c0"/>
              </w:rPr>
            </w:pPr>
            <w:r w:rsidDel="00000000" w:rsidR="00000000" w:rsidRPr="00000000">
              <w:rPr>
                <w:color w:val="0070c0"/>
                <w:rtl w:val="0"/>
              </w:rPr>
              <w:t xml:space="preserve">5</w:t>
            </w:r>
          </w:p>
        </w:tc>
      </w:tr>
      <w:tr>
        <w:trPr>
          <w:trHeight w:val="360" w:hRule="atLeast"/>
        </w:trPr>
        <w:tc>
          <w:tcPr>
            <w:gridSpan w:val="2"/>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1">
            <w:pPr>
              <w:spacing w:after="120" w:before="120" w:lineRule="auto"/>
              <w:contextualSpacing w:val="0"/>
              <w:rPr/>
            </w:pPr>
            <w:r w:rsidDel="00000000" w:rsidR="00000000" w:rsidRPr="00000000">
              <w:rPr>
                <w:b w:val="1"/>
                <w:rtl w:val="0"/>
              </w:rPr>
              <w:t xml:space="preserve">Tổng điểm: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63">
            <w:pPr>
              <w:spacing w:after="120" w:before="120" w:lineRule="auto"/>
              <w:contextualSpacing w:val="0"/>
              <w:jc w:val="right"/>
              <w:rPr>
                <w:color w:val="0070c0"/>
              </w:rPr>
            </w:pPr>
            <w:r w:rsidDel="00000000" w:rsidR="00000000" w:rsidRPr="00000000">
              <w:rPr>
                <w:b w:val="1"/>
                <w:color w:val="0070c0"/>
                <w:rtl w:val="0"/>
              </w:rPr>
              <w:t xml:space="preserve">100</w:t>
            </w:r>
            <w:r w:rsidDel="00000000" w:rsidR="00000000" w:rsidRPr="00000000">
              <w:rPr>
                <w:rtl w:val="0"/>
              </w:rPr>
            </w:r>
          </w:p>
        </w:tc>
      </w:tr>
    </w:tbl>
    <w:p w:rsidR="00000000" w:rsidDel="00000000" w:rsidP="00000000" w:rsidRDefault="00000000" w:rsidRPr="00000000" w14:paraId="00000064">
      <w:pPr>
        <w:spacing w:after="120" w:before="120" w:lineRule="auto"/>
        <w:contextualSpacing w:val="0"/>
        <w:rPr/>
      </w:pPr>
      <w:r w:rsidDel="00000000" w:rsidR="00000000" w:rsidRPr="00000000">
        <w:rPr>
          <w:rtl w:val="0"/>
        </w:rPr>
      </w:r>
    </w:p>
    <w:sectPr>
      <w:pgSz w:h="15840" w:w="12240"/>
      <w:pgMar w:bottom="720" w:top="90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ingalarity.com/" TargetMode="External"/><Relationship Id="rId7" Type="http://schemas.openxmlformats.org/officeDocument/2006/relationships/hyperlink" Target="mailto:hr@singala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